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231"/>
      </w:tblGrid>
      <w:tr w:rsidR="001262F5" w:rsidTr="00C6422A">
        <w:trPr>
          <w:trHeight w:val="1135"/>
        </w:trPr>
        <w:tc>
          <w:tcPr>
            <w:tcW w:w="3231" w:type="dxa"/>
          </w:tcPr>
          <w:p w:rsidR="001262F5" w:rsidRDefault="001E2CF5" w:rsidP="00C6422A">
            <w:pPr>
              <w:jc w:val="center"/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4133850</wp:posOffset>
                      </wp:positionH>
                      <wp:positionV relativeFrom="paragraph">
                        <wp:posOffset>-152400</wp:posOffset>
                      </wp:positionV>
                      <wp:extent cx="1059815" cy="901065"/>
                      <wp:effectExtent l="7620" t="8890" r="8890" b="139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901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5EF0" w:rsidRDefault="001E2CF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66775" cy="800100"/>
                                        <wp:effectExtent l="0" t="0" r="0" b="0"/>
                                        <wp:docPr id="2" name="Εικόνα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6775" cy="800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25.5pt;margin-top:-12pt;width:83.45pt;height:70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" strokecolor="white">
                      <v:textbox style="mso-fit-shape-to-text:t">
                        <w:txbxContent>
                          <w:p w:rsidR="009E5EF0" w:rsidRDefault="001E2C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6775" cy="800100"/>
                                  <wp:effectExtent l="0" t="0" r="0" b="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0C04">
              <w:rPr>
                <w:rFonts w:cs="Arial"/>
                <w:lang w:val="en-US"/>
              </w:rPr>
              <w:t xml:space="preserve"> </w:t>
            </w:r>
            <w:r w:rsidR="00EE4A3F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noProof/>
              </w:rPr>
              <w:drawing>
                <wp:inline distT="0" distB="0" distL="0" distR="0">
                  <wp:extent cx="704850" cy="7239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6A5" w:rsidRDefault="000846A5" w:rsidP="000846A5">
      <w:pPr>
        <w:rPr>
          <w:b/>
        </w:rPr>
      </w:pPr>
    </w:p>
    <w:p w:rsidR="000846A5" w:rsidRPr="00FF0E8C" w:rsidRDefault="000846A5" w:rsidP="000846A5">
      <w:pPr>
        <w:rPr>
          <w:rFonts w:ascii="Arial" w:hAnsi="Arial" w:cs="Arial"/>
          <w:b/>
        </w:rPr>
      </w:pPr>
      <w:r w:rsidRPr="00FF0E8C">
        <w:rPr>
          <w:rFonts w:ascii="Arial" w:hAnsi="Arial" w:cs="Arial"/>
          <w:b/>
        </w:rPr>
        <w:t>ΕΛΛΗΝΙΚΗ  ΔΗΜΟΚΡΑΤΙΑ</w:t>
      </w:r>
    </w:p>
    <w:p w:rsidR="000846A5" w:rsidRPr="00FF0E8C" w:rsidRDefault="000846A5" w:rsidP="000846A5">
      <w:pPr>
        <w:rPr>
          <w:rFonts w:ascii="Arial" w:hAnsi="Arial" w:cs="Arial"/>
          <w:b/>
        </w:rPr>
      </w:pPr>
      <w:r w:rsidRPr="00FF0E8C">
        <w:rPr>
          <w:rFonts w:ascii="Arial" w:hAnsi="Arial" w:cs="Arial"/>
          <w:b/>
        </w:rPr>
        <w:t>ΠΕΡΙΦΕΡΕΙΑ  ΑΝΑΤ. ΜΑΚΕΔΟΝΙΑΣ &amp; ΘΡΑΚΗΣ</w:t>
      </w:r>
    </w:p>
    <w:p w:rsidR="000846A5" w:rsidRPr="00FF0E8C" w:rsidRDefault="000846A5" w:rsidP="000846A5">
      <w:pPr>
        <w:rPr>
          <w:rFonts w:ascii="Arial" w:hAnsi="Arial" w:cs="Arial"/>
          <w:b/>
        </w:rPr>
      </w:pPr>
      <w:r w:rsidRPr="00FF0E8C">
        <w:rPr>
          <w:rFonts w:ascii="Arial" w:hAnsi="Arial" w:cs="Arial"/>
          <w:b/>
        </w:rPr>
        <w:t>ΠΕΡΙΦΕΡΕΙΑΚΗ ΕΝΟΤΗΤΑ ΔΡΑΜΑΣ</w:t>
      </w:r>
    </w:p>
    <w:p w:rsidR="002B10A0" w:rsidRDefault="001E2CF5" w:rsidP="002B10A0">
      <w:pPr>
        <w:rPr>
          <w:rFonts w:ascii="Arial" w:hAnsi="Arial" w:cs="Arial"/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11430</wp:posOffset>
                </wp:positionV>
                <wp:extent cx="2771775" cy="2182495"/>
                <wp:effectExtent l="0" t="0" r="190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18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EF0" w:rsidRPr="00404103" w:rsidRDefault="009E5EF0" w:rsidP="000846A5">
                            <w:pPr>
                              <w:rPr>
                                <w:rFonts w:ascii="Verdana" w:hAnsi="Verdana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</w:rPr>
                              <w:t>Δ</w:t>
                            </w:r>
                            <w:r w:rsidR="00C52A75">
                              <w:rPr>
                                <w:rFonts w:ascii="Verdana" w:hAnsi="Verdana" w:cs="Arial"/>
                              </w:rPr>
                              <w:t xml:space="preserve">ράμα, Π.Α.Μ.Θ. </w:t>
                            </w:r>
                            <w:r w:rsidR="0053573C" w:rsidRPr="0053573C">
                              <w:rPr>
                                <w:rFonts w:ascii="Verdana" w:hAnsi="Verdana" w:cs="Arial"/>
                              </w:rPr>
                              <w:t>1</w:t>
                            </w:r>
                            <w:r w:rsidR="00C20A26" w:rsidRPr="004F756F">
                              <w:rPr>
                                <w:rFonts w:ascii="Verdana" w:hAnsi="Verdana" w:cs="Arial"/>
                              </w:rPr>
                              <w:t>3</w:t>
                            </w:r>
                            <w:r w:rsidR="00861396">
                              <w:rPr>
                                <w:rFonts w:ascii="Verdana" w:hAnsi="Verdana" w:cs="Arial"/>
                              </w:rPr>
                              <w:t>-</w:t>
                            </w:r>
                            <w:r w:rsidR="00861396" w:rsidRPr="003276D1">
                              <w:rPr>
                                <w:rFonts w:ascii="Verdana" w:hAnsi="Verdana" w:cs="Arial"/>
                              </w:rPr>
                              <w:t>05</w:t>
                            </w:r>
                            <w:r w:rsidR="000A1CEE" w:rsidRPr="005E753D">
                              <w:rPr>
                                <w:rFonts w:ascii="Verdana" w:hAnsi="Verdana" w:cs="Arial"/>
                              </w:rPr>
                              <w:t>-</w:t>
                            </w:r>
                            <w:r w:rsidRPr="001262F5">
                              <w:rPr>
                                <w:rFonts w:ascii="Verdana" w:hAnsi="Verdana" w:cs="Arial"/>
                              </w:rPr>
                              <w:t>20</w:t>
                            </w:r>
                            <w:r w:rsidR="00E6245B" w:rsidRPr="003276D1">
                              <w:rPr>
                                <w:rFonts w:ascii="Verdana" w:hAnsi="Verdana" w:cs="Arial"/>
                              </w:rPr>
                              <w:t>2</w:t>
                            </w:r>
                            <w:r w:rsidR="00C20A26" w:rsidRPr="004F756F">
                              <w:rPr>
                                <w:rFonts w:ascii="Verdana" w:hAnsi="Verdana" w:cs="Arial"/>
                              </w:rPr>
                              <w:t>2</w:t>
                            </w:r>
                            <w:r w:rsidR="00404103" w:rsidRPr="00404103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</w:p>
                          <w:p w:rsidR="009E5EF0" w:rsidRPr="003276D1" w:rsidRDefault="009E5EF0" w:rsidP="000846A5">
                            <w:pPr>
                              <w:rPr>
                                <w:rFonts w:ascii="Verdana" w:hAnsi="Verdana" w:cs="Arial"/>
                              </w:rPr>
                            </w:pPr>
                            <w:proofErr w:type="spellStart"/>
                            <w:r w:rsidRPr="001262F5">
                              <w:rPr>
                                <w:rFonts w:ascii="Verdana" w:hAnsi="Verdana" w:cs="Arial"/>
                              </w:rPr>
                              <w:t>Αριθμ</w:t>
                            </w:r>
                            <w:proofErr w:type="spellEnd"/>
                            <w:r w:rsidRPr="001262F5">
                              <w:rPr>
                                <w:rFonts w:ascii="Verdana" w:hAnsi="Verdana" w:cs="Arial"/>
                              </w:rPr>
                              <w:t xml:space="preserve">. </w:t>
                            </w:r>
                            <w:proofErr w:type="spellStart"/>
                            <w:r w:rsidRPr="001262F5">
                              <w:rPr>
                                <w:rFonts w:ascii="Verdana" w:hAnsi="Verdana" w:cs="Arial"/>
                              </w:rPr>
                              <w:t>Πρωτ</w:t>
                            </w:r>
                            <w:proofErr w:type="spellEnd"/>
                            <w:r w:rsidRPr="001262F5">
                              <w:rPr>
                                <w:rFonts w:ascii="Verdana" w:hAnsi="Verdana" w:cs="Arial"/>
                              </w:rPr>
                              <w:t>.:</w:t>
                            </w:r>
                            <w:r w:rsidR="000A1CEE" w:rsidRPr="005E753D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AC2778" w:rsidRPr="00AC2778">
                              <w:rPr>
                                <w:rFonts w:ascii="Verdana" w:hAnsi="Verdana"/>
                              </w:rPr>
                              <w:t>138209/317</w:t>
                            </w:r>
                          </w:p>
                          <w:p w:rsidR="009E5EF0" w:rsidRDefault="009E5EF0" w:rsidP="000846A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9E5EF0" w:rsidRPr="001262F5" w:rsidRDefault="009E5EF0" w:rsidP="000846A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9E5EF0" w:rsidRPr="001262F5" w:rsidRDefault="009E5EF0" w:rsidP="001262F5">
                            <w:pPr>
                              <w:tabs>
                                <w:tab w:val="left" w:pos="1418"/>
                              </w:tabs>
                              <w:ind w:left="1418" w:hanging="1418"/>
                              <w:rPr>
                                <w:rFonts w:ascii="Verdana" w:hAnsi="Verdana"/>
                              </w:rPr>
                            </w:pPr>
                            <w:r w:rsidRPr="001262F5">
                              <w:rPr>
                                <w:rFonts w:ascii="Verdana" w:hAnsi="Verdana"/>
                                <w:b/>
                              </w:rPr>
                              <w:t>Προς:</w:t>
                            </w:r>
                            <w:r w:rsidRPr="001262F5">
                              <w:rPr>
                                <w:rFonts w:ascii="Verdana" w:hAnsi="Verdana"/>
                              </w:rPr>
                              <w:tab/>
                            </w:r>
                            <w:r w:rsidR="00404103" w:rsidRPr="001262F5">
                              <w:rPr>
                                <w:rFonts w:ascii="Verdana" w:hAnsi="Verdana"/>
                              </w:rPr>
                              <w:t>Πρωτόκολλο φορέων Π.Ε. Δράμας</w:t>
                            </w:r>
                          </w:p>
                          <w:p w:rsidR="009E5EF0" w:rsidRPr="001262F5" w:rsidRDefault="009E5EF0" w:rsidP="001262F5">
                            <w:pPr>
                              <w:tabs>
                                <w:tab w:val="left" w:pos="1418"/>
                              </w:tabs>
                              <w:rPr>
                                <w:rFonts w:ascii="Verdana" w:hAnsi="Verdana"/>
                              </w:rPr>
                            </w:pPr>
                          </w:p>
                          <w:p w:rsidR="009E5EF0" w:rsidRPr="001262F5" w:rsidRDefault="009E5EF0" w:rsidP="001262F5">
                            <w:pPr>
                              <w:tabs>
                                <w:tab w:val="left" w:pos="1418"/>
                              </w:tabs>
                              <w:rPr>
                                <w:rFonts w:ascii="Verdana" w:hAnsi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</w:rPr>
                              <w:t>Κοιν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</w:rPr>
                              <w:t>.</w:t>
                            </w:r>
                            <w:r w:rsidRPr="001262F5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  <w:r w:rsidRPr="001262F5">
                              <w:rPr>
                                <w:rFonts w:ascii="Verdana" w:hAnsi="Verdana"/>
                              </w:rPr>
                              <w:tab/>
                              <w:t>Μ</w:t>
                            </w:r>
                            <w:r w:rsidR="00996992">
                              <w:rPr>
                                <w:rFonts w:ascii="Verdana" w:hAnsi="Verdana"/>
                              </w:rPr>
                              <w:t>.</w:t>
                            </w:r>
                            <w:r w:rsidRPr="001262F5">
                              <w:rPr>
                                <w:rFonts w:ascii="Verdana" w:hAnsi="Verdana"/>
                              </w:rPr>
                              <w:t>Μ</w:t>
                            </w:r>
                            <w:r w:rsidR="00996992">
                              <w:rPr>
                                <w:rFonts w:ascii="Verdana" w:hAnsi="Verdana"/>
                              </w:rPr>
                              <w:t>.</w:t>
                            </w:r>
                            <w:r w:rsidRPr="001262F5">
                              <w:rPr>
                                <w:rFonts w:ascii="Verdana" w:hAnsi="Verdana"/>
                              </w:rPr>
                              <w:t>Ε</w:t>
                            </w:r>
                            <w:r w:rsidR="00996992">
                              <w:rPr>
                                <w:rFonts w:ascii="Verdana" w:hAnsi="Verdana"/>
                              </w:rPr>
                              <w:t xml:space="preserve">. </w:t>
                            </w:r>
                            <w:r w:rsidRPr="001262F5">
                              <w:rPr>
                                <w:rFonts w:ascii="Verdana" w:hAnsi="Verdana"/>
                              </w:rPr>
                              <w:t xml:space="preserve"> Π.Ε. Δράμας</w:t>
                            </w:r>
                          </w:p>
                          <w:p w:rsidR="009E5EF0" w:rsidRPr="00CE12F9" w:rsidRDefault="009E5EF0" w:rsidP="00084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1.75pt;margin-top:.9pt;width:218.25pt;height:17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" filled="f" stroked="f">
                <v:textbox>
                  <w:txbxContent>
                    <w:p w:rsidR="009E5EF0" w:rsidRPr="00404103" w:rsidRDefault="009E5EF0" w:rsidP="000846A5">
                      <w:pPr>
                        <w:rPr>
                          <w:rFonts w:ascii="Verdana" w:hAnsi="Verdana" w:cs="Arial"/>
                        </w:rPr>
                      </w:pPr>
                      <w:r>
                        <w:rPr>
                          <w:rFonts w:ascii="Verdana" w:hAnsi="Verdana" w:cs="Arial"/>
                        </w:rPr>
                        <w:t>Δ</w:t>
                      </w:r>
                      <w:r w:rsidR="00C52A75">
                        <w:rPr>
                          <w:rFonts w:ascii="Verdana" w:hAnsi="Verdana" w:cs="Arial"/>
                        </w:rPr>
                        <w:t xml:space="preserve">ράμα, Π.Α.Μ.Θ. </w:t>
                      </w:r>
                      <w:r w:rsidR="0053573C" w:rsidRPr="0053573C">
                        <w:rPr>
                          <w:rFonts w:ascii="Verdana" w:hAnsi="Verdana" w:cs="Arial"/>
                        </w:rPr>
                        <w:t>1</w:t>
                      </w:r>
                      <w:r w:rsidR="00C20A26" w:rsidRPr="004F756F">
                        <w:rPr>
                          <w:rFonts w:ascii="Verdana" w:hAnsi="Verdana" w:cs="Arial"/>
                        </w:rPr>
                        <w:t>3</w:t>
                      </w:r>
                      <w:r w:rsidR="00861396">
                        <w:rPr>
                          <w:rFonts w:ascii="Verdana" w:hAnsi="Verdana" w:cs="Arial"/>
                        </w:rPr>
                        <w:t>-</w:t>
                      </w:r>
                      <w:r w:rsidR="00861396" w:rsidRPr="003276D1">
                        <w:rPr>
                          <w:rFonts w:ascii="Verdana" w:hAnsi="Verdana" w:cs="Arial"/>
                        </w:rPr>
                        <w:t>05</w:t>
                      </w:r>
                      <w:r w:rsidR="000A1CEE" w:rsidRPr="005E753D">
                        <w:rPr>
                          <w:rFonts w:ascii="Verdana" w:hAnsi="Verdana" w:cs="Arial"/>
                        </w:rPr>
                        <w:t>-</w:t>
                      </w:r>
                      <w:r w:rsidRPr="001262F5">
                        <w:rPr>
                          <w:rFonts w:ascii="Verdana" w:hAnsi="Verdana" w:cs="Arial"/>
                        </w:rPr>
                        <w:t>20</w:t>
                      </w:r>
                      <w:r w:rsidR="00E6245B" w:rsidRPr="003276D1">
                        <w:rPr>
                          <w:rFonts w:ascii="Verdana" w:hAnsi="Verdana" w:cs="Arial"/>
                        </w:rPr>
                        <w:t>2</w:t>
                      </w:r>
                      <w:r w:rsidR="00C20A26" w:rsidRPr="004F756F">
                        <w:rPr>
                          <w:rFonts w:ascii="Verdana" w:hAnsi="Verdana" w:cs="Arial"/>
                        </w:rPr>
                        <w:t>2</w:t>
                      </w:r>
                      <w:r w:rsidR="00404103" w:rsidRPr="00404103">
                        <w:rPr>
                          <w:rFonts w:ascii="Verdana" w:hAnsi="Verdana" w:cs="Arial"/>
                        </w:rPr>
                        <w:t xml:space="preserve"> </w:t>
                      </w:r>
                    </w:p>
                    <w:p w:rsidR="009E5EF0" w:rsidRPr="003276D1" w:rsidRDefault="009E5EF0" w:rsidP="000846A5">
                      <w:pPr>
                        <w:rPr>
                          <w:rFonts w:ascii="Verdana" w:hAnsi="Verdana" w:cs="Arial"/>
                        </w:rPr>
                      </w:pPr>
                      <w:proofErr w:type="spellStart"/>
                      <w:r w:rsidRPr="001262F5">
                        <w:rPr>
                          <w:rFonts w:ascii="Verdana" w:hAnsi="Verdana" w:cs="Arial"/>
                        </w:rPr>
                        <w:t>Αριθμ</w:t>
                      </w:r>
                      <w:proofErr w:type="spellEnd"/>
                      <w:r w:rsidRPr="001262F5">
                        <w:rPr>
                          <w:rFonts w:ascii="Verdana" w:hAnsi="Verdana" w:cs="Arial"/>
                        </w:rPr>
                        <w:t xml:space="preserve">. </w:t>
                      </w:r>
                      <w:proofErr w:type="spellStart"/>
                      <w:r w:rsidRPr="001262F5">
                        <w:rPr>
                          <w:rFonts w:ascii="Verdana" w:hAnsi="Verdana" w:cs="Arial"/>
                        </w:rPr>
                        <w:t>Πρωτ</w:t>
                      </w:r>
                      <w:proofErr w:type="spellEnd"/>
                      <w:r w:rsidRPr="001262F5">
                        <w:rPr>
                          <w:rFonts w:ascii="Verdana" w:hAnsi="Verdana" w:cs="Arial"/>
                        </w:rPr>
                        <w:t>.:</w:t>
                      </w:r>
                      <w:r w:rsidR="000A1CEE" w:rsidRPr="005E753D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AC2778" w:rsidRPr="00AC2778">
                        <w:rPr>
                          <w:rFonts w:ascii="Verdana" w:hAnsi="Verdana"/>
                        </w:rPr>
                        <w:t>138209/317</w:t>
                      </w:r>
                    </w:p>
                    <w:p w:rsidR="009E5EF0" w:rsidRDefault="009E5EF0" w:rsidP="000846A5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:rsidR="009E5EF0" w:rsidRPr="001262F5" w:rsidRDefault="009E5EF0" w:rsidP="000846A5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:rsidR="009E5EF0" w:rsidRPr="001262F5" w:rsidRDefault="009E5EF0" w:rsidP="001262F5">
                      <w:pPr>
                        <w:tabs>
                          <w:tab w:val="left" w:pos="1418"/>
                        </w:tabs>
                        <w:ind w:left="1418" w:hanging="1418"/>
                        <w:rPr>
                          <w:rFonts w:ascii="Verdana" w:hAnsi="Verdana"/>
                        </w:rPr>
                      </w:pPr>
                      <w:r w:rsidRPr="001262F5">
                        <w:rPr>
                          <w:rFonts w:ascii="Verdana" w:hAnsi="Verdana"/>
                          <w:b/>
                        </w:rPr>
                        <w:t>Προς:</w:t>
                      </w:r>
                      <w:r w:rsidRPr="001262F5">
                        <w:rPr>
                          <w:rFonts w:ascii="Verdana" w:hAnsi="Verdana"/>
                        </w:rPr>
                        <w:tab/>
                      </w:r>
                      <w:r w:rsidR="00404103" w:rsidRPr="001262F5">
                        <w:rPr>
                          <w:rFonts w:ascii="Verdana" w:hAnsi="Verdana"/>
                        </w:rPr>
                        <w:t>Πρωτόκολλο φορέων Π.Ε. Δράμας</w:t>
                      </w:r>
                    </w:p>
                    <w:p w:rsidR="009E5EF0" w:rsidRPr="001262F5" w:rsidRDefault="009E5EF0" w:rsidP="001262F5">
                      <w:pPr>
                        <w:tabs>
                          <w:tab w:val="left" w:pos="1418"/>
                        </w:tabs>
                        <w:rPr>
                          <w:rFonts w:ascii="Verdana" w:hAnsi="Verdana"/>
                        </w:rPr>
                      </w:pPr>
                    </w:p>
                    <w:p w:rsidR="009E5EF0" w:rsidRPr="001262F5" w:rsidRDefault="009E5EF0" w:rsidP="001262F5">
                      <w:pPr>
                        <w:tabs>
                          <w:tab w:val="left" w:pos="1418"/>
                        </w:tabs>
                        <w:rPr>
                          <w:rFonts w:ascii="Verdana" w:hAnsi="Verdana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</w:rPr>
                        <w:t>Κοιν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</w:rPr>
                        <w:t>.</w:t>
                      </w:r>
                      <w:r w:rsidRPr="001262F5">
                        <w:rPr>
                          <w:rFonts w:ascii="Verdana" w:hAnsi="Verdana"/>
                          <w:b/>
                        </w:rPr>
                        <w:t>:</w:t>
                      </w:r>
                      <w:r w:rsidRPr="001262F5">
                        <w:rPr>
                          <w:rFonts w:ascii="Verdana" w:hAnsi="Verdana"/>
                        </w:rPr>
                        <w:tab/>
                        <w:t>Μ</w:t>
                      </w:r>
                      <w:r w:rsidR="00996992">
                        <w:rPr>
                          <w:rFonts w:ascii="Verdana" w:hAnsi="Verdana"/>
                        </w:rPr>
                        <w:t>.</w:t>
                      </w:r>
                      <w:r w:rsidRPr="001262F5">
                        <w:rPr>
                          <w:rFonts w:ascii="Verdana" w:hAnsi="Verdana"/>
                        </w:rPr>
                        <w:t>Μ</w:t>
                      </w:r>
                      <w:r w:rsidR="00996992">
                        <w:rPr>
                          <w:rFonts w:ascii="Verdana" w:hAnsi="Verdana"/>
                        </w:rPr>
                        <w:t>.</w:t>
                      </w:r>
                      <w:r w:rsidRPr="001262F5">
                        <w:rPr>
                          <w:rFonts w:ascii="Verdana" w:hAnsi="Verdana"/>
                        </w:rPr>
                        <w:t>Ε</w:t>
                      </w:r>
                      <w:r w:rsidR="00996992">
                        <w:rPr>
                          <w:rFonts w:ascii="Verdana" w:hAnsi="Verdana"/>
                        </w:rPr>
                        <w:t xml:space="preserve">. </w:t>
                      </w:r>
                      <w:r w:rsidRPr="001262F5">
                        <w:rPr>
                          <w:rFonts w:ascii="Verdana" w:hAnsi="Verdana"/>
                        </w:rPr>
                        <w:t xml:space="preserve"> Π.Ε. Δράμας</w:t>
                      </w:r>
                    </w:p>
                    <w:p w:rsidR="009E5EF0" w:rsidRPr="00CE12F9" w:rsidRDefault="009E5EF0" w:rsidP="000846A5"/>
                  </w:txbxContent>
                </v:textbox>
              </v:shape>
            </w:pict>
          </mc:Fallback>
        </mc:AlternateContent>
      </w:r>
      <w:r w:rsidR="000846A5" w:rsidRPr="00FF0E8C">
        <w:rPr>
          <w:rFonts w:ascii="Arial" w:hAnsi="Arial" w:cs="Arial"/>
          <w:b/>
          <w:bCs/>
        </w:rPr>
        <w:t>ΓΡΑΦΕΙΟ ΑΝΤΙΠΕΡΙΦΕΡΕΙΑΡΧΗ</w:t>
      </w:r>
    </w:p>
    <w:p w:rsidR="00067777" w:rsidRPr="002B10A0" w:rsidRDefault="00067777" w:rsidP="002B10A0">
      <w:pPr>
        <w:rPr>
          <w:rFonts w:ascii="Arial" w:hAnsi="Arial" w:cs="Arial"/>
          <w:b/>
          <w:bCs/>
        </w:rPr>
      </w:pPr>
      <w:proofErr w:type="spellStart"/>
      <w:r w:rsidRPr="00FF0E8C">
        <w:rPr>
          <w:rFonts w:ascii="Arial" w:hAnsi="Arial" w:cs="Arial"/>
        </w:rPr>
        <w:t>Ταχ</w:t>
      </w:r>
      <w:proofErr w:type="spellEnd"/>
      <w:r w:rsidRPr="00FF0E8C">
        <w:rPr>
          <w:rFonts w:ascii="Arial" w:hAnsi="Arial" w:cs="Arial"/>
        </w:rPr>
        <w:t>. Δ/νση: 1</w:t>
      </w:r>
      <w:r w:rsidRPr="00FF0E8C">
        <w:rPr>
          <w:rFonts w:ascii="Arial" w:hAnsi="Arial" w:cs="Arial"/>
          <w:vertAlign w:val="superscript"/>
        </w:rPr>
        <w:t>ης</w:t>
      </w:r>
      <w:r w:rsidRPr="00FF0E8C">
        <w:rPr>
          <w:rFonts w:ascii="Arial" w:hAnsi="Arial" w:cs="Arial"/>
        </w:rPr>
        <w:t xml:space="preserve"> Ιουλίου 1</w:t>
      </w:r>
    </w:p>
    <w:p w:rsidR="000846A5" w:rsidRPr="003276D1" w:rsidRDefault="000846A5" w:rsidP="000846A5">
      <w:pPr>
        <w:rPr>
          <w:rFonts w:ascii="Arial" w:hAnsi="Arial" w:cs="Arial"/>
        </w:rPr>
      </w:pPr>
      <w:proofErr w:type="spellStart"/>
      <w:r w:rsidRPr="00FF0E8C">
        <w:rPr>
          <w:rFonts w:ascii="Arial" w:hAnsi="Arial" w:cs="Arial"/>
        </w:rPr>
        <w:t>Ταχ</w:t>
      </w:r>
      <w:proofErr w:type="spellEnd"/>
      <w:r w:rsidRPr="00FF0E8C">
        <w:rPr>
          <w:rFonts w:ascii="Arial" w:hAnsi="Arial" w:cs="Arial"/>
        </w:rPr>
        <w:t>. Κώδικας: 661</w:t>
      </w:r>
      <w:r w:rsidR="00BA3851" w:rsidRPr="003276D1">
        <w:rPr>
          <w:rFonts w:ascii="Arial" w:hAnsi="Arial" w:cs="Arial"/>
        </w:rPr>
        <w:t>33</w:t>
      </w:r>
    </w:p>
    <w:p w:rsidR="000846A5" w:rsidRPr="00FF0E8C" w:rsidRDefault="000846A5" w:rsidP="000846A5">
      <w:pPr>
        <w:rPr>
          <w:rFonts w:ascii="Arial" w:hAnsi="Arial" w:cs="Arial"/>
        </w:rPr>
      </w:pPr>
      <w:proofErr w:type="spellStart"/>
      <w:r w:rsidRPr="00FF0E8C">
        <w:rPr>
          <w:rFonts w:ascii="Arial" w:hAnsi="Arial" w:cs="Arial"/>
        </w:rPr>
        <w:t>Τηλ</w:t>
      </w:r>
      <w:proofErr w:type="spellEnd"/>
      <w:r w:rsidRPr="00FF0E8C">
        <w:rPr>
          <w:rFonts w:ascii="Arial" w:hAnsi="Arial" w:cs="Arial"/>
        </w:rPr>
        <w:t>.: 2</w:t>
      </w:r>
      <w:r w:rsidR="00030C39" w:rsidRPr="00FF0E8C">
        <w:rPr>
          <w:rFonts w:ascii="Arial" w:hAnsi="Arial" w:cs="Arial"/>
        </w:rPr>
        <w:t>521351</w:t>
      </w:r>
      <w:r w:rsidRPr="00FF0E8C">
        <w:rPr>
          <w:rFonts w:ascii="Arial" w:hAnsi="Arial" w:cs="Arial"/>
        </w:rPr>
        <w:t>34</w:t>
      </w:r>
      <w:r w:rsidR="00222F5B">
        <w:rPr>
          <w:rFonts w:ascii="Arial" w:hAnsi="Arial" w:cs="Arial"/>
        </w:rPr>
        <w:t>1</w:t>
      </w:r>
    </w:p>
    <w:p w:rsidR="000846A5" w:rsidRPr="00FF0E8C" w:rsidRDefault="000846A5" w:rsidP="000846A5">
      <w:pPr>
        <w:rPr>
          <w:rFonts w:ascii="Arial" w:hAnsi="Arial" w:cs="Arial"/>
          <w:b/>
          <w:bCs/>
          <w:sz w:val="28"/>
        </w:rPr>
      </w:pPr>
      <w:r w:rsidRPr="00FF0E8C">
        <w:rPr>
          <w:rFonts w:ascii="Arial" w:hAnsi="Arial" w:cs="Arial"/>
          <w:lang w:val="en-US"/>
        </w:rPr>
        <w:t>Fax</w:t>
      </w:r>
      <w:r w:rsidR="00030C39" w:rsidRPr="00FF0E8C">
        <w:rPr>
          <w:rFonts w:ascii="Arial" w:hAnsi="Arial" w:cs="Arial"/>
        </w:rPr>
        <w:t>: 25210</w:t>
      </w:r>
      <w:r w:rsidRPr="00FF0E8C">
        <w:rPr>
          <w:rFonts w:ascii="Arial" w:hAnsi="Arial" w:cs="Arial"/>
        </w:rPr>
        <w:t>35565</w:t>
      </w:r>
    </w:p>
    <w:p w:rsidR="000846A5" w:rsidRPr="00040AFB" w:rsidRDefault="000846A5" w:rsidP="000846A5">
      <w:pPr>
        <w:rPr>
          <w:rFonts w:ascii="Arial" w:hAnsi="Arial" w:cs="Arial"/>
        </w:rPr>
      </w:pPr>
      <w:proofErr w:type="gramStart"/>
      <w:r w:rsidRPr="00FF0E8C">
        <w:rPr>
          <w:rFonts w:ascii="Arial" w:hAnsi="Arial" w:cs="Arial"/>
          <w:lang w:val="de-DE"/>
        </w:rPr>
        <w:t>E</w:t>
      </w:r>
      <w:r w:rsidRPr="00040AFB">
        <w:rPr>
          <w:rFonts w:ascii="Arial" w:hAnsi="Arial" w:cs="Arial"/>
        </w:rPr>
        <w:t>-</w:t>
      </w:r>
      <w:r w:rsidRPr="00FF0E8C">
        <w:rPr>
          <w:rFonts w:ascii="Arial" w:hAnsi="Arial" w:cs="Arial"/>
          <w:lang w:val="de-DE"/>
        </w:rPr>
        <w:t>mail</w:t>
      </w:r>
      <w:r w:rsidR="00040AFB">
        <w:rPr>
          <w:rFonts w:ascii="Arial" w:hAnsi="Arial" w:cs="Arial"/>
        </w:rPr>
        <w:t xml:space="preserve"> </w:t>
      </w:r>
      <w:r w:rsidRPr="00040AFB">
        <w:rPr>
          <w:rFonts w:ascii="Arial" w:hAnsi="Arial" w:cs="Arial"/>
        </w:rPr>
        <w:t>:</w:t>
      </w:r>
      <w:proofErr w:type="gramEnd"/>
      <w:r w:rsidRPr="00040AFB">
        <w:rPr>
          <w:rFonts w:ascii="Arial" w:hAnsi="Arial" w:cs="Arial"/>
        </w:rPr>
        <w:t xml:space="preserve"> </w:t>
      </w:r>
      <w:hyperlink r:id="rId7" w:history="1">
        <w:r w:rsidRPr="00FF0E8C">
          <w:rPr>
            <w:rStyle w:val="-"/>
            <w:rFonts w:ascii="Arial" w:hAnsi="Arial" w:cs="Arial"/>
            <w:lang w:val="de-DE"/>
          </w:rPr>
          <w:t>typou</w:t>
        </w:r>
        <w:r w:rsidRPr="00040AFB">
          <w:rPr>
            <w:rStyle w:val="-"/>
            <w:rFonts w:ascii="Arial" w:hAnsi="Arial" w:cs="Arial"/>
          </w:rPr>
          <w:t>@</w:t>
        </w:r>
        <w:r w:rsidRPr="00FF0E8C">
          <w:rPr>
            <w:rStyle w:val="-"/>
            <w:rFonts w:ascii="Arial" w:hAnsi="Arial" w:cs="Arial"/>
            <w:lang w:val="de-DE"/>
          </w:rPr>
          <w:t>drama</w:t>
        </w:r>
        <w:r w:rsidRPr="00040AFB">
          <w:rPr>
            <w:rStyle w:val="-"/>
            <w:rFonts w:ascii="Arial" w:hAnsi="Arial" w:cs="Arial"/>
          </w:rPr>
          <w:t>.</w:t>
        </w:r>
        <w:proofErr w:type="spellStart"/>
        <w:r w:rsidRPr="00FF0E8C">
          <w:rPr>
            <w:rStyle w:val="-"/>
            <w:rFonts w:ascii="Arial" w:hAnsi="Arial" w:cs="Arial"/>
            <w:lang w:val="de-DE"/>
          </w:rPr>
          <w:t>gr</w:t>
        </w:r>
        <w:proofErr w:type="spellEnd"/>
      </w:hyperlink>
    </w:p>
    <w:p w:rsidR="002C49A7" w:rsidRPr="00040AFB" w:rsidRDefault="002C49A7" w:rsidP="000846A5"/>
    <w:p w:rsidR="002C49A7" w:rsidRPr="00040AFB" w:rsidRDefault="002C49A7" w:rsidP="000846A5"/>
    <w:p w:rsidR="008A5F20" w:rsidRPr="00040AFB" w:rsidRDefault="008A5F20"/>
    <w:p w:rsidR="001262F5" w:rsidRPr="00040AFB" w:rsidRDefault="001262F5" w:rsidP="00ED754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1262F5" w:rsidRDefault="001262F5" w:rsidP="00ED7546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1262F5" w:rsidRPr="00861396" w:rsidRDefault="001262F5" w:rsidP="00ED7546">
      <w:pPr>
        <w:spacing w:line="360" w:lineRule="auto"/>
        <w:jc w:val="both"/>
        <w:rPr>
          <w:rFonts w:ascii="Verdana" w:hAnsi="Verdana"/>
        </w:rPr>
      </w:pPr>
    </w:p>
    <w:p w:rsidR="00B637F4" w:rsidRPr="00255794" w:rsidRDefault="002C49A7" w:rsidP="005E753D">
      <w:pPr>
        <w:spacing w:line="360" w:lineRule="auto"/>
        <w:ind w:firstLine="720"/>
        <w:jc w:val="both"/>
        <w:rPr>
          <w:rFonts w:ascii="Verdana" w:hAnsi="Verdana"/>
        </w:rPr>
      </w:pPr>
      <w:r w:rsidRPr="00861396">
        <w:rPr>
          <w:rFonts w:ascii="Verdana" w:hAnsi="Verdana"/>
        </w:rPr>
        <w:t xml:space="preserve">Σας αποστέλλουμε το </w:t>
      </w:r>
      <w:r w:rsidR="00213C54">
        <w:rPr>
          <w:rFonts w:ascii="Verdana" w:hAnsi="Verdana"/>
          <w:b/>
          <w:u w:val="single"/>
        </w:rPr>
        <w:t>Π</w:t>
      </w:r>
      <w:r w:rsidRPr="00861396">
        <w:rPr>
          <w:rFonts w:ascii="Verdana" w:hAnsi="Verdana"/>
          <w:b/>
          <w:u w:val="single"/>
        </w:rPr>
        <w:t xml:space="preserve">ρόγραμμα </w:t>
      </w:r>
      <w:r w:rsidR="001765A5" w:rsidRPr="00861396">
        <w:rPr>
          <w:rFonts w:ascii="Verdana" w:hAnsi="Verdana"/>
          <w:b/>
          <w:u w:val="single"/>
        </w:rPr>
        <w:t xml:space="preserve"> </w:t>
      </w:r>
      <w:r w:rsidR="00213C54">
        <w:rPr>
          <w:rFonts w:ascii="Verdana" w:hAnsi="Verdana"/>
          <w:b/>
          <w:u w:val="single"/>
        </w:rPr>
        <w:t>Ε</w:t>
      </w:r>
      <w:r w:rsidR="006F590D">
        <w:rPr>
          <w:rFonts w:ascii="Verdana" w:hAnsi="Verdana"/>
          <w:b/>
          <w:u w:val="single"/>
        </w:rPr>
        <w:t>κδηλώσεων</w:t>
      </w:r>
      <w:r w:rsidRPr="00861396">
        <w:rPr>
          <w:rFonts w:ascii="Verdana" w:hAnsi="Verdana"/>
          <w:b/>
          <w:u w:val="single"/>
        </w:rPr>
        <w:t xml:space="preserve"> </w:t>
      </w:r>
      <w:r w:rsidR="0099107F">
        <w:rPr>
          <w:rFonts w:ascii="Verdana" w:hAnsi="Verdana"/>
          <w:b/>
          <w:u w:val="single"/>
        </w:rPr>
        <w:t>για την</w:t>
      </w:r>
      <w:r w:rsidR="005E753D" w:rsidRPr="00861396">
        <w:rPr>
          <w:rFonts w:ascii="Verdana" w:hAnsi="Verdana"/>
          <w:b/>
          <w:u w:val="single"/>
        </w:rPr>
        <w:t xml:space="preserve"> </w:t>
      </w:r>
      <w:r w:rsidR="0099107F" w:rsidRPr="00996992">
        <w:rPr>
          <w:rFonts w:ascii="Verdana" w:hAnsi="Verdana"/>
          <w:b/>
        </w:rPr>
        <w:t>«</w:t>
      </w:r>
      <w:r w:rsidR="005E753D" w:rsidRPr="00861396">
        <w:rPr>
          <w:rFonts w:ascii="Verdana" w:hAnsi="Verdana"/>
          <w:b/>
          <w:u w:val="single"/>
        </w:rPr>
        <w:t xml:space="preserve">Ημέρα </w:t>
      </w:r>
      <w:r w:rsidR="002B10A0">
        <w:rPr>
          <w:rFonts w:ascii="Verdana" w:hAnsi="Verdana"/>
          <w:b/>
          <w:u w:val="single"/>
        </w:rPr>
        <w:t>Μ</w:t>
      </w:r>
      <w:r w:rsidRPr="00861396">
        <w:rPr>
          <w:rFonts w:ascii="Verdana" w:hAnsi="Verdana"/>
          <w:b/>
          <w:u w:val="single"/>
        </w:rPr>
        <w:t xml:space="preserve">νήμης της </w:t>
      </w:r>
      <w:r w:rsidR="004E12EE" w:rsidRPr="00861396">
        <w:rPr>
          <w:rFonts w:ascii="Verdana" w:hAnsi="Verdana"/>
          <w:b/>
          <w:u w:val="single"/>
        </w:rPr>
        <w:t>Γ</w:t>
      </w:r>
      <w:r w:rsidRPr="00861396">
        <w:rPr>
          <w:rFonts w:ascii="Verdana" w:hAnsi="Verdana"/>
          <w:b/>
          <w:u w:val="single"/>
        </w:rPr>
        <w:t>ενοκτονίας των Ελλήνων του Πόντου</w:t>
      </w:r>
      <w:r w:rsidR="0099107F" w:rsidRPr="00996992">
        <w:rPr>
          <w:rFonts w:ascii="Verdana" w:hAnsi="Verdana"/>
          <w:b/>
        </w:rPr>
        <w:t>»</w:t>
      </w:r>
      <w:r w:rsidR="004E12EE" w:rsidRPr="00996992">
        <w:rPr>
          <w:rFonts w:ascii="Verdana" w:hAnsi="Verdana"/>
          <w:b/>
        </w:rPr>
        <w:t>,</w:t>
      </w:r>
      <w:r w:rsidR="004E12EE" w:rsidRPr="00861396">
        <w:rPr>
          <w:rFonts w:ascii="Verdana" w:hAnsi="Verdana"/>
          <w:b/>
        </w:rPr>
        <w:t xml:space="preserve"> </w:t>
      </w:r>
      <w:r w:rsidRPr="00861396">
        <w:rPr>
          <w:rFonts w:ascii="Verdana" w:hAnsi="Verdana"/>
        </w:rPr>
        <w:t>που θα πραγματοποιηθ</w:t>
      </w:r>
      <w:r w:rsidR="00996992">
        <w:rPr>
          <w:rFonts w:ascii="Verdana" w:hAnsi="Verdana"/>
        </w:rPr>
        <w:t>ούν</w:t>
      </w:r>
      <w:r w:rsidRPr="00861396">
        <w:rPr>
          <w:rFonts w:ascii="Verdana" w:hAnsi="Verdana"/>
        </w:rPr>
        <w:t xml:space="preserve"> </w:t>
      </w:r>
      <w:r w:rsidR="004E12EE" w:rsidRPr="00861396">
        <w:rPr>
          <w:rFonts w:ascii="Verdana" w:hAnsi="Verdana"/>
        </w:rPr>
        <w:t xml:space="preserve">στην </w:t>
      </w:r>
      <w:r w:rsidR="0053573C" w:rsidRPr="00861396">
        <w:rPr>
          <w:rFonts w:ascii="Verdana" w:hAnsi="Verdana"/>
        </w:rPr>
        <w:t>Περιφερειακή Ενότητα Δράμας</w:t>
      </w:r>
      <w:r w:rsidR="0053573C" w:rsidRPr="0053573C">
        <w:rPr>
          <w:rFonts w:ascii="Verdana" w:hAnsi="Verdana"/>
        </w:rPr>
        <w:t>/</w:t>
      </w:r>
      <w:r w:rsidR="009D425E" w:rsidRPr="00861396">
        <w:rPr>
          <w:rFonts w:ascii="Verdana" w:hAnsi="Verdana"/>
        </w:rPr>
        <w:t>Περιφέρεια Α</w:t>
      </w:r>
      <w:r w:rsidR="0053573C">
        <w:rPr>
          <w:rFonts w:ascii="Verdana" w:hAnsi="Verdana"/>
        </w:rPr>
        <w:t>νατολικής Μακεδονίας και Θράκης</w:t>
      </w:r>
      <w:r w:rsidR="00A82A1B">
        <w:rPr>
          <w:rFonts w:ascii="Verdana" w:hAnsi="Verdana"/>
        </w:rPr>
        <w:t>,</w:t>
      </w:r>
      <w:r w:rsidR="004E12EE" w:rsidRPr="00861396">
        <w:rPr>
          <w:rFonts w:ascii="Verdana" w:hAnsi="Verdana"/>
        </w:rPr>
        <w:t xml:space="preserve"> </w:t>
      </w:r>
      <w:r w:rsidRPr="00861396">
        <w:rPr>
          <w:rFonts w:ascii="Verdana" w:hAnsi="Verdana"/>
        </w:rPr>
        <w:t>την</w:t>
      </w:r>
      <w:r w:rsidR="007E639A" w:rsidRPr="00861396">
        <w:rPr>
          <w:rFonts w:ascii="Verdana" w:hAnsi="Verdana"/>
        </w:rPr>
        <w:t xml:space="preserve"> </w:t>
      </w:r>
      <w:r w:rsidRPr="00861396">
        <w:rPr>
          <w:rFonts w:ascii="Verdana" w:hAnsi="Verdana"/>
        </w:rPr>
        <w:t xml:space="preserve">Κυριακή </w:t>
      </w:r>
      <w:r w:rsidR="00E6245B" w:rsidRPr="00E6245B">
        <w:rPr>
          <w:rFonts w:ascii="Verdana" w:hAnsi="Verdana"/>
        </w:rPr>
        <w:t>2</w:t>
      </w:r>
      <w:r w:rsidR="00C20A26" w:rsidRPr="00C20A26">
        <w:rPr>
          <w:rFonts w:ascii="Verdana" w:hAnsi="Verdana"/>
        </w:rPr>
        <w:t>2</w:t>
      </w:r>
      <w:r w:rsidRPr="00861396">
        <w:rPr>
          <w:rFonts w:ascii="Verdana" w:hAnsi="Verdana"/>
        </w:rPr>
        <w:t xml:space="preserve"> Μαΐου 20</w:t>
      </w:r>
      <w:r w:rsidR="00E6245B" w:rsidRPr="00E6245B">
        <w:rPr>
          <w:rFonts w:ascii="Verdana" w:hAnsi="Verdana"/>
        </w:rPr>
        <w:t>2</w:t>
      </w:r>
      <w:r w:rsidR="00C20A26" w:rsidRPr="00C20A26">
        <w:rPr>
          <w:rFonts w:ascii="Verdana" w:hAnsi="Verdana"/>
        </w:rPr>
        <w:t>2</w:t>
      </w:r>
      <w:r w:rsidR="00B637F4" w:rsidRPr="00B637F4">
        <w:rPr>
          <w:rFonts w:ascii="Verdana" w:hAnsi="Verdana"/>
        </w:rPr>
        <w:t xml:space="preserve">. </w:t>
      </w:r>
    </w:p>
    <w:p w:rsidR="002C49A7" w:rsidRPr="00861396" w:rsidRDefault="00B637F4" w:rsidP="005E753D">
      <w:pPr>
        <w:spacing w:line="36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Π</w:t>
      </w:r>
      <w:r w:rsidR="007E639A" w:rsidRPr="00861396">
        <w:rPr>
          <w:rFonts w:ascii="Verdana" w:hAnsi="Verdana"/>
        </w:rPr>
        <w:t>αρακαλούμε</w:t>
      </w:r>
      <w:r w:rsidR="00C2788F" w:rsidRPr="00861396">
        <w:rPr>
          <w:rFonts w:ascii="Verdana" w:hAnsi="Verdana"/>
        </w:rPr>
        <w:t xml:space="preserve"> να μεριμνήσετε για την πληρέστερη οργάνωση και συμμετοχή σας στο πλαίσιο των αρμοδιοτήτων σας.</w:t>
      </w:r>
      <w:r w:rsidR="002C49A7" w:rsidRPr="00861396">
        <w:rPr>
          <w:rFonts w:ascii="Verdana" w:hAnsi="Verdana"/>
        </w:rPr>
        <w:t xml:space="preserve"> </w:t>
      </w:r>
    </w:p>
    <w:p w:rsidR="002C49A7" w:rsidRPr="00861396" w:rsidRDefault="002C49A7" w:rsidP="002C49A7">
      <w:pPr>
        <w:spacing w:line="360" w:lineRule="auto"/>
        <w:jc w:val="both"/>
        <w:rPr>
          <w:rFonts w:ascii="Verdana" w:hAnsi="Verdana"/>
        </w:rPr>
      </w:pPr>
    </w:p>
    <w:p w:rsidR="00E6245B" w:rsidRPr="00BC0899" w:rsidRDefault="00E6245B" w:rsidP="00E6245B">
      <w:pPr>
        <w:ind w:left="4320"/>
        <w:rPr>
          <w:b/>
          <w:u w:val="single"/>
        </w:rPr>
      </w:pPr>
      <w:r w:rsidRPr="00BC0899">
        <w:rPr>
          <w:rFonts w:ascii="Verdana" w:hAnsi="Verdana"/>
          <w:b/>
          <w:sz w:val="22"/>
          <w:szCs w:val="22"/>
        </w:rPr>
        <w:t>Ο Αντιπεριφερειάρχης Δράμας</w:t>
      </w:r>
    </w:p>
    <w:p w:rsidR="00E6245B" w:rsidRPr="00BC0899" w:rsidRDefault="00E6245B" w:rsidP="00E6245B">
      <w:pPr>
        <w:rPr>
          <w:b/>
          <w:u w:val="single"/>
        </w:rPr>
      </w:pPr>
    </w:p>
    <w:p w:rsidR="00E6245B" w:rsidRPr="00BC0899" w:rsidRDefault="00E6245B" w:rsidP="00E6245B">
      <w:pPr>
        <w:rPr>
          <w:b/>
          <w:u w:val="single"/>
        </w:rPr>
      </w:pPr>
    </w:p>
    <w:p w:rsidR="00E6245B" w:rsidRPr="00BC0899" w:rsidRDefault="00E6245B" w:rsidP="00E6245B">
      <w:pPr>
        <w:rPr>
          <w:rFonts w:ascii="Verdana" w:hAnsi="Verdana"/>
          <w:b/>
          <w:sz w:val="22"/>
          <w:szCs w:val="22"/>
        </w:rPr>
      </w:pPr>
      <w:r w:rsidRPr="00BC0899">
        <w:rPr>
          <w:b/>
        </w:rPr>
        <w:tab/>
      </w:r>
      <w:r w:rsidRPr="00BC0899">
        <w:rPr>
          <w:b/>
        </w:rPr>
        <w:tab/>
      </w:r>
      <w:r w:rsidRPr="00BC0899">
        <w:rPr>
          <w:b/>
        </w:rPr>
        <w:tab/>
      </w:r>
      <w:r w:rsidRPr="00BC0899">
        <w:rPr>
          <w:b/>
        </w:rPr>
        <w:tab/>
      </w:r>
      <w:r w:rsidRPr="00BC0899">
        <w:rPr>
          <w:b/>
        </w:rPr>
        <w:tab/>
      </w:r>
      <w:r w:rsidRPr="00BC0899">
        <w:rPr>
          <w:rFonts w:ascii="Verdana" w:hAnsi="Verdana"/>
          <w:b/>
          <w:sz w:val="22"/>
          <w:szCs w:val="22"/>
        </w:rPr>
        <w:t xml:space="preserve">              </w:t>
      </w:r>
    </w:p>
    <w:p w:rsidR="00E6245B" w:rsidRPr="00C20A26" w:rsidRDefault="00E6245B" w:rsidP="00E6245B">
      <w:pPr>
        <w:ind w:left="3600" w:firstLine="720"/>
        <w:rPr>
          <w:rFonts w:ascii="Verdana" w:hAnsi="Verdana"/>
          <w:b/>
          <w:sz w:val="22"/>
          <w:szCs w:val="22"/>
        </w:rPr>
      </w:pPr>
      <w:r w:rsidRPr="00BC0899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 </w:t>
      </w:r>
      <w:r w:rsidRPr="00BC0899">
        <w:rPr>
          <w:rFonts w:ascii="Verdana" w:hAnsi="Verdana"/>
          <w:b/>
          <w:sz w:val="22"/>
          <w:szCs w:val="22"/>
        </w:rPr>
        <w:t xml:space="preserve"> Γ</w:t>
      </w:r>
      <w:r w:rsidR="00C20A26">
        <w:rPr>
          <w:rFonts w:ascii="Verdana" w:hAnsi="Verdana"/>
          <w:b/>
          <w:sz w:val="22"/>
          <w:szCs w:val="22"/>
        </w:rPr>
        <w:t xml:space="preserve">ρηγόριος </w:t>
      </w:r>
      <w:proofErr w:type="spellStart"/>
      <w:r w:rsidR="00C20A26">
        <w:rPr>
          <w:rFonts w:ascii="Verdana" w:hAnsi="Verdana"/>
          <w:b/>
          <w:sz w:val="22"/>
          <w:szCs w:val="22"/>
        </w:rPr>
        <w:t>Παπαεμμανουήλ</w:t>
      </w:r>
      <w:proofErr w:type="spellEnd"/>
    </w:p>
    <w:p w:rsidR="002C49A7" w:rsidRPr="003276D1" w:rsidRDefault="002C49A7" w:rsidP="002C49A7">
      <w:pPr>
        <w:ind w:left="1440"/>
        <w:jc w:val="center"/>
        <w:rPr>
          <w:rFonts w:ascii="Verdana" w:hAnsi="Verdana"/>
          <w:b/>
        </w:rPr>
      </w:pPr>
    </w:p>
    <w:p w:rsidR="00E6245B" w:rsidRPr="003276D1" w:rsidRDefault="00E6245B" w:rsidP="002C49A7">
      <w:pPr>
        <w:ind w:left="1440"/>
        <w:jc w:val="center"/>
        <w:rPr>
          <w:rFonts w:ascii="Verdana" w:hAnsi="Verdana"/>
          <w:b/>
        </w:rPr>
      </w:pPr>
    </w:p>
    <w:p w:rsidR="002F2EE5" w:rsidRDefault="002F2EE5" w:rsidP="00AF3DB2">
      <w:pPr>
        <w:rPr>
          <w:rFonts w:ascii="Verdana" w:hAnsi="Verdana"/>
          <w:b/>
        </w:rPr>
      </w:pPr>
    </w:p>
    <w:p w:rsidR="00B5720E" w:rsidRDefault="00B5720E" w:rsidP="0053573C">
      <w:pPr>
        <w:jc w:val="both"/>
        <w:rPr>
          <w:rFonts w:ascii="Verdana" w:hAnsi="Verdana"/>
          <w:b/>
        </w:rPr>
      </w:pPr>
    </w:p>
    <w:p w:rsidR="00B5720E" w:rsidRDefault="00B5720E" w:rsidP="0053573C">
      <w:pPr>
        <w:jc w:val="both"/>
        <w:rPr>
          <w:rFonts w:ascii="Verdana" w:hAnsi="Verdana"/>
          <w:b/>
        </w:rPr>
      </w:pPr>
    </w:p>
    <w:p w:rsidR="00B5720E" w:rsidRDefault="00B5720E" w:rsidP="0053573C">
      <w:pPr>
        <w:jc w:val="both"/>
        <w:rPr>
          <w:rFonts w:ascii="Verdana" w:hAnsi="Verdana"/>
          <w:b/>
        </w:rPr>
      </w:pPr>
    </w:p>
    <w:p w:rsidR="00B5720E" w:rsidRDefault="00B5720E" w:rsidP="0053573C">
      <w:pPr>
        <w:jc w:val="both"/>
        <w:rPr>
          <w:rFonts w:ascii="Verdana" w:hAnsi="Verdana"/>
          <w:b/>
        </w:rPr>
      </w:pPr>
    </w:p>
    <w:p w:rsidR="00B5720E" w:rsidRDefault="00B5720E" w:rsidP="0053573C">
      <w:pPr>
        <w:jc w:val="both"/>
        <w:rPr>
          <w:rFonts w:ascii="Verdana" w:hAnsi="Verdana"/>
          <w:b/>
        </w:rPr>
      </w:pPr>
    </w:p>
    <w:p w:rsidR="00B5720E" w:rsidRDefault="00B5720E" w:rsidP="0053573C">
      <w:pPr>
        <w:jc w:val="both"/>
        <w:rPr>
          <w:rFonts w:ascii="Verdana" w:hAnsi="Verdana"/>
          <w:b/>
        </w:rPr>
      </w:pPr>
    </w:p>
    <w:p w:rsidR="00B5720E" w:rsidRDefault="00B5720E" w:rsidP="0053573C">
      <w:pPr>
        <w:jc w:val="both"/>
        <w:rPr>
          <w:rFonts w:ascii="Verdana" w:hAnsi="Verdana"/>
          <w:b/>
        </w:rPr>
      </w:pPr>
    </w:p>
    <w:p w:rsidR="00B5720E" w:rsidRDefault="00B5720E" w:rsidP="0053573C">
      <w:pPr>
        <w:jc w:val="both"/>
        <w:rPr>
          <w:rFonts w:ascii="Verdana" w:hAnsi="Verdana"/>
          <w:b/>
        </w:rPr>
      </w:pPr>
    </w:p>
    <w:p w:rsidR="00B5720E" w:rsidRDefault="00B5720E" w:rsidP="0053573C">
      <w:pPr>
        <w:jc w:val="both"/>
        <w:rPr>
          <w:rFonts w:ascii="Verdana" w:hAnsi="Verdana"/>
          <w:b/>
        </w:rPr>
      </w:pPr>
    </w:p>
    <w:p w:rsidR="002C49A7" w:rsidRPr="00861396" w:rsidRDefault="002C49A7" w:rsidP="0053573C">
      <w:pPr>
        <w:jc w:val="both"/>
        <w:rPr>
          <w:rFonts w:ascii="Verdana" w:hAnsi="Verdana"/>
          <w:b/>
        </w:rPr>
      </w:pPr>
      <w:r w:rsidRPr="00861396">
        <w:rPr>
          <w:rFonts w:ascii="Verdana" w:hAnsi="Verdana"/>
          <w:b/>
        </w:rPr>
        <w:lastRenderedPageBreak/>
        <w:t xml:space="preserve">ΠΡΟΓΡΑΜΜΑ </w:t>
      </w:r>
      <w:r w:rsidR="0099107F">
        <w:rPr>
          <w:rFonts w:ascii="Verdana" w:hAnsi="Verdana"/>
          <w:b/>
        </w:rPr>
        <w:t>ΕΚΔΗΛΩΣΕΩΝ</w:t>
      </w:r>
      <w:r w:rsidRPr="00861396">
        <w:rPr>
          <w:rFonts w:ascii="Verdana" w:hAnsi="Verdana"/>
          <w:b/>
        </w:rPr>
        <w:t xml:space="preserve"> </w:t>
      </w:r>
      <w:r w:rsidR="005E753D" w:rsidRPr="00861396">
        <w:rPr>
          <w:rFonts w:ascii="Verdana" w:hAnsi="Verdana"/>
          <w:b/>
        </w:rPr>
        <w:t xml:space="preserve">ΤΗΣ ΗΜΕΡΑΣ </w:t>
      </w:r>
      <w:r w:rsidRPr="00861396">
        <w:rPr>
          <w:rFonts w:ascii="Verdana" w:hAnsi="Verdana"/>
          <w:b/>
        </w:rPr>
        <w:t>ΜΝΗΜΗΣ</w:t>
      </w:r>
    </w:p>
    <w:p w:rsidR="002C49A7" w:rsidRPr="00861396" w:rsidRDefault="002C49A7" w:rsidP="0053573C">
      <w:pPr>
        <w:jc w:val="both"/>
        <w:rPr>
          <w:rFonts w:ascii="Verdana" w:hAnsi="Verdana"/>
          <w:b/>
        </w:rPr>
      </w:pPr>
      <w:r w:rsidRPr="00861396">
        <w:rPr>
          <w:rFonts w:ascii="Verdana" w:hAnsi="Verdana"/>
          <w:b/>
        </w:rPr>
        <w:t>ΤΗΣ ΓΕΝΟΚΤΟΝΙΑΣ ΤΩΝ ΕΛΛΗΝΩΝ ΤΟΥ ΠΟΝΤΟΥ</w:t>
      </w:r>
    </w:p>
    <w:p w:rsidR="005E753D" w:rsidRPr="00861396" w:rsidRDefault="005E753D" w:rsidP="0053573C">
      <w:pPr>
        <w:jc w:val="both"/>
        <w:rPr>
          <w:rFonts w:ascii="Verdana" w:hAnsi="Verdana"/>
          <w:b/>
        </w:rPr>
      </w:pPr>
      <w:r w:rsidRPr="00861396">
        <w:rPr>
          <w:rFonts w:ascii="Verdana" w:hAnsi="Verdana"/>
          <w:b/>
        </w:rPr>
        <w:t xml:space="preserve">ΣΤΗΝ </w:t>
      </w:r>
      <w:r w:rsidR="0053573C" w:rsidRPr="00861396">
        <w:rPr>
          <w:rFonts w:ascii="Verdana" w:hAnsi="Verdana"/>
          <w:b/>
        </w:rPr>
        <w:t>ΠΕΡΙΦΕΡΕΙΑΚΗ ΕΝΟΤΗΤΑ ΔΡΑΜΑΣ</w:t>
      </w:r>
      <w:r w:rsidR="0053573C" w:rsidRPr="0053573C">
        <w:rPr>
          <w:rFonts w:ascii="Verdana" w:hAnsi="Verdana"/>
          <w:b/>
        </w:rPr>
        <w:t>/</w:t>
      </w:r>
      <w:r w:rsidRPr="00861396">
        <w:rPr>
          <w:rFonts w:ascii="Verdana" w:hAnsi="Verdana"/>
          <w:b/>
        </w:rPr>
        <w:t>ΠΕΡΙΦΕΡΕΙΑ ΑΝΑΤΟΛΙΚΗΣ ΜΑΚΕΔΟΝΙΑΣ ΚΑΙ</w:t>
      </w:r>
      <w:r w:rsidR="0053573C" w:rsidRPr="0053573C">
        <w:rPr>
          <w:rFonts w:ascii="Verdana" w:hAnsi="Verdana"/>
          <w:b/>
        </w:rPr>
        <w:t xml:space="preserve"> </w:t>
      </w:r>
      <w:r w:rsidRPr="00861396">
        <w:rPr>
          <w:rFonts w:ascii="Verdana" w:hAnsi="Verdana"/>
          <w:b/>
        </w:rPr>
        <w:t>ΘΡΑΚΗΣ</w:t>
      </w:r>
    </w:p>
    <w:p w:rsidR="005E753D" w:rsidRPr="00861396" w:rsidRDefault="005E753D" w:rsidP="00681406">
      <w:pPr>
        <w:jc w:val="center"/>
        <w:rPr>
          <w:rFonts w:ascii="Verdana" w:hAnsi="Verdana"/>
          <w:b/>
        </w:rPr>
      </w:pPr>
    </w:p>
    <w:p w:rsidR="00F60AD9" w:rsidRPr="00861396" w:rsidRDefault="00F60AD9" w:rsidP="00B61FA2">
      <w:pPr>
        <w:jc w:val="both"/>
        <w:rPr>
          <w:rFonts w:ascii="Verdana" w:hAnsi="Verdana"/>
        </w:rPr>
      </w:pPr>
    </w:p>
    <w:p w:rsidR="0053573C" w:rsidRDefault="00B61FA2" w:rsidP="005E753D">
      <w:pPr>
        <w:spacing w:line="360" w:lineRule="auto"/>
        <w:ind w:firstLine="720"/>
        <w:jc w:val="both"/>
        <w:rPr>
          <w:rFonts w:ascii="Verdana" w:hAnsi="Verdana"/>
        </w:rPr>
      </w:pPr>
      <w:r w:rsidRPr="00861396">
        <w:rPr>
          <w:rFonts w:ascii="Verdana" w:hAnsi="Verdana"/>
        </w:rPr>
        <w:t xml:space="preserve">Με την καθιέρωση της 19ης Μαΐου ως </w:t>
      </w:r>
      <w:r w:rsidR="002B10A0">
        <w:rPr>
          <w:rFonts w:ascii="Verdana" w:hAnsi="Verdana"/>
        </w:rPr>
        <w:t>Η</w:t>
      </w:r>
      <w:r w:rsidR="005E753D" w:rsidRPr="00861396">
        <w:rPr>
          <w:rFonts w:ascii="Verdana" w:hAnsi="Verdana"/>
        </w:rPr>
        <w:t>μέρα</w:t>
      </w:r>
      <w:r w:rsidR="00B932A2">
        <w:rPr>
          <w:rFonts w:ascii="Verdana" w:hAnsi="Verdana"/>
        </w:rPr>
        <w:t>ς</w:t>
      </w:r>
      <w:r w:rsidR="005E753D" w:rsidRPr="00861396">
        <w:rPr>
          <w:rFonts w:ascii="Verdana" w:hAnsi="Verdana"/>
        </w:rPr>
        <w:t xml:space="preserve"> </w:t>
      </w:r>
      <w:r w:rsidR="002B10A0">
        <w:rPr>
          <w:rFonts w:ascii="Verdana" w:hAnsi="Verdana"/>
        </w:rPr>
        <w:t>Μ</w:t>
      </w:r>
      <w:r w:rsidRPr="00861396">
        <w:rPr>
          <w:rFonts w:ascii="Verdana" w:hAnsi="Verdana"/>
        </w:rPr>
        <w:t xml:space="preserve">νήμης της Γενοκτονίας των Ελλήνων του Πόντου, θα πραγματοποιηθούν </w:t>
      </w:r>
      <w:r w:rsidR="002F063F" w:rsidRPr="00861396">
        <w:rPr>
          <w:rFonts w:ascii="Verdana" w:hAnsi="Verdana"/>
        </w:rPr>
        <w:t xml:space="preserve">στην </w:t>
      </w:r>
      <w:r w:rsidR="0053573C" w:rsidRPr="00861396">
        <w:rPr>
          <w:rFonts w:ascii="Verdana" w:hAnsi="Verdana"/>
        </w:rPr>
        <w:t>Περιφερειακή Ενότητα Δράμας</w:t>
      </w:r>
      <w:r w:rsidR="0053573C" w:rsidRPr="0053573C">
        <w:rPr>
          <w:rFonts w:ascii="Verdana" w:hAnsi="Verdana"/>
        </w:rPr>
        <w:t>/</w:t>
      </w:r>
      <w:r w:rsidR="002F063F" w:rsidRPr="00861396">
        <w:rPr>
          <w:rFonts w:ascii="Verdana" w:hAnsi="Verdana"/>
        </w:rPr>
        <w:t xml:space="preserve">Περιφέρεια Ανατολικής Μακεδονίας και </w:t>
      </w:r>
      <w:r w:rsidR="0053573C">
        <w:rPr>
          <w:rFonts w:ascii="Verdana" w:hAnsi="Verdana"/>
        </w:rPr>
        <w:t>Θράκης</w:t>
      </w:r>
      <w:r w:rsidR="002F063F" w:rsidRPr="002F063F">
        <w:rPr>
          <w:rFonts w:ascii="Verdana" w:hAnsi="Verdana"/>
        </w:rPr>
        <w:t>,</w:t>
      </w:r>
      <w:r w:rsidR="002F063F" w:rsidRPr="00861396">
        <w:rPr>
          <w:rFonts w:ascii="Verdana" w:hAnsi="Verdana"/>
        </w:rPr>
        <w:t xml:space="preserve"> </w:t>
      </w:r>
      <w:r w:rsidRPr="00861396">
        <w:rPr>
          <w:rFonts w:ascii="Verdana" w:hAnsi="Verdana"/>
        </w:rPr>
        <w:t xml:space="preserve">την Κυριακή </w:t>
      </w:r>
      <w:r w:rsidR="00E6245B" w:rsidRPr="00E6245B">
        <w:rPr>
          <w:rFonts w:ascii="Verdana" w:hAnsi="Verdana"/>
        </w:rPr>
        <w:t>2</w:t>
      </w:r>
      <w:r w:rsidR="00C20A26">
        <w:rPr>
          <w:rFonts w:ascii="Verdana" w:hAnsi="Verdana"/>
        </w:rPr>
        <w:t>2</w:t>
      </w:r>
      <w:r w:rsidR="00EC63BC" w:rsidRPr="00861396">
        <w:rPr>
          <w:rFonts w:ascii="Verdana" w:hAnsi="Verdana"/>
        </w:rPr>
        <w:t xml:space="preserve"> </w:t>
      </w:r>
      <w:r w:rsidRPr="00861396">
        <w:rPr>
          <w:rFonts w:ascii="Verdana" w:hAnsi="Verdana"/>
        </w:rPr>
        <w:t>Μαΐου 20</w:t>
      </w:r>
      <w:r w:rsidR="00E6245B" w:rsidRPr="00E6245B">
        <w:rPr>
          <w:rFonts w:ascii="Verdana" w:hAnsi="Verdana"/>
        </w:rPr>
        <w:t>2</w:t>
      </w:r>
      <w:r w:rsidR="00C20A26">
        <w:rPr>
          <w:rFonts w:ascii="Verdana" w:hAnsi="Verdana"/>
        </w:rPr>
        <w:t>2</w:t>
      </w:r>
      <w:r w:rsidRPr="00861396">
        <w:rPr>
          <w:rFonts w:ascii="Verdana" w:hAnsi="Verdana"/>
        </w:rPr>
        <w:t xml:space="preserve">, οι παρακάτω εκδηλώσεις: </w:t>
      </w:r>
    </w:p>
    <w:p w:rsidR="00213C54" w:rsidRPr="00404103" w:rsidRDefault="00213C54" w:rsidP="005E753D">
      <w:pPr>
        <w:spacing w:line="360" w:lineRule="auto"/>
        <w:ind w:firstLine="720"/>
        <w:jc w:val="both"/>
        <w:rPr>
          <w:rFonts w:ascii="Verdana" w:hAnsi="Verdana"/>
        </w:rPr>
      </w:pPr>
    </w:p>
    <w:p w:rsidR="00B61FA2" w:rsidRPr="00861396" w:rsidRDefault="00B932A2" w:rsidP="00B932A2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B61FA2" w:rsidRPr="00861396">
        <w:rPr>
          <w:rFonts w:ascii="Verdana" w:hAnsi="Verdana"/>
        </w:rPr>
        <w:t>Γενικ</w:t>
      </w:r>
      <w:r w:rsidR="005B4E84">
        <w:rPr>
          <w:rFonts w:ascii="Verdana" w:hAnsi="Verdana"/>
        </w:rPr>
        <w:t xml:space="preserve">ός σημαιοστολισμός των Δημοσίων, Περιφερειακών </w:t>
      </w:r>
      <w:r w:rsidR="00B61FA2" w:rsidRPr="00861396">
        <w:rPr>
          <w:rFonts w:ascii="Verdana" w:hAnsi="Verdana"/>
        </w:rPr>
        <w:t xml:space="preserve">και Δημοτικών καταστημάτων, των ΝΠΔΔ, </w:t>
      </w:r>
      <w:r w:rsidR="00663D2F" w:rsidRPr="00861396">
        <w:rPr>
          <w:rFonts w:ascii="Verdana" w:hAnsi="Verdana"/>
        </w:rPr>
        <w:t>των Τραπεζών, των ΝΠΙΔ σε όλη την επικράτεια</w:t>
      </w:r>
      <w:r w:rsidR="005E753D" w:rsidRPr="00861396">
        <w:rPr>
          <w:rFonts w:ascii="Verdana" w:hAnsi="Verdana"/>
        </w:rPr>
        <w:t xml:space="preserve"> </w:t>
      </w:r>
      <w:r w:rsidR="007B6E67" w:rsidRPr="00861396">
        <w:rPr>
          <w:rFonts w:ascii="Verdana" w:hAnsi="Verdana"/>
        </w:rPr>
        <w:t xml:space="preserve">της Περιφερειακής Ενότητας Δράμας </w:t>
      </w:r>
      <w:r w:rsidR="00B61FA2" w:rsidRPr="00861396">
        <w:rPr>
          <w:rFonts w:ascii="Verdana" w:hAnsi="Verdana"/>
        </w:rPr>
        <w:t xml:space="preserve">από την </w:t>
      </w:r>
      <w:r w:rsidR="009A2F3A" w:rsidRPr="00861396">
        <w:rPr>
          <w:rFonts w:ascii="Verdana" w:hAnsi="Verdana"/>
        </w:rPr>
        <w:t>ογδόη</w:t>
      </w:r>
      <w:r w:rsidR="00B61FA2" w:rsidRPr="00861396">
        <w:rPr>
          <w:rFonts w:ascii="Verdana" w:hAnsi="Verdana"/>
        </w:rPr>
        <w:t xml:space="preserve"> πρωινή ώρα μέχρι τη </w:t>
      </w:r>
      <w:r w:rsidR="009A2F3A" w:rsidRPr="00861396">
        <w:rPr>
          <w:rFonts w:ascii="Verdana" w:hAnsi="Verdana"/>
        </w:rPr>
        <w:t>δ</w:t>
      </w:r>
      <w:r w:rsidR="00B61FA2" w:rsidRPr="00861396">
        <w:rPr>
          <w:rFonts w:ascii="Verdana" w:hAnsi="Verdana"/>
        </w:rPr>
        <w:t xml:space="preserve">ύση του ηλίου της </w:t>
      </w:r>
      <w:r w:rsidR="00E6245B" w:rsidRPr="00E6245B">
        <w:rPr>
          <w:rFonts w:ascii="Verdana" w:hAnsi="Verdana"/>
        </w:rPr>
        <w:t>2</w:t>
      </w:r>
      <w:r w:rsidR="00C20A26">
        <w:rPr>
          <w:rFonts w:ascii="Verdana" w:hAnsi="Verdana"/>
        </w:rPr>
        <w:t>2</w:t>
      </w:r>
      <w:r w:rsidR="00B61FA2" w:rsidRPr="00861396">
        <w:rPr>
          <w:rFonts w:ascii="Verdana" w:hAnsi="Verdana"/>
        </w:rPr>
        <w:t>ης Μαΐου 20</w:t>
      </w:r>
      <w:r w:rsidR="00CA410C">
        <w:rPr>
          <w:rFonts w:ascii="Verdana" w:hAnsi="Verdana"/>
        </w:rPr>
        <w:t>2</w:t>
      </w:r>
      <w:r w:rsidR="00C20A26">
        <w:rPr>
          <w:rFonts w:ascii="Verdana" w:hAnsi="Verdana"/>
        </w:rPr>
        <w:t>2</w:t>
      </w:r>
      <w:r w:rsidR="00B61FA2" w:rsidRPr="00861396">
        <w:rPr>
          <w:rFonts w:ascii="Verdana" w:hAnsi="Verdana"/>
        </w:rPr>
        <w:t>.</w:t>
      </w:r>
    </w:p>
    <w:p w:rsidR="00B61FA2" w:rsidRDefault="00B932A2" w:rsidP="00CE546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B61FA2" w:rsidRPr="00861396">
        <w:rPr>
          <w:rFonts w:ascii="Verdana" w:hAnsi="Verdana"/>
        </w:rPr>
        <w:t xml:space="preserve">Φωταγώγηση όλων των καταστημάτων του </w:t>
      </w:r>
      <w:r w:rsidR="00A82A1B">
        <w:rPr>
          <w:rFonts w:ascii="Verdana" w:hAnsi="Verdana"/>
        </w:rPr>
        <w:t>Δ</w:t>
      </w:r>
      <w:r w:rsidR="00B61FA2" w:rsidRPr="00861396">
        <w:rPr>
          <w:rFonts w:ascii="Verdana" w:hAnsi="Verdana"/>
        </w:rPr>
        <w:t>ημοσίου, των ΟΤΑ, καθώς και των καταστημάτων των Ν</w:t>
      </w:r>
      <w:r w:rsidR="00404103" w:rsidRPr="00404103">
        <w:rPr>
          <w:rFonts w:ascii="Verdana" w:hAnsi="Verdana"/>
        </w:rPr>
        <w:t>.</w:t>
      </w:r>
      <w:r w:rsidR="00B61FA2" w:rsidRPr="00861396">
        <w:rPr>
          <w:rFonts w:ascii="Verdana" w:hAnsi="Verdana"/>
        </w:rPr>
        <w:t>Π</w:t>
      </w:r>
      <w:r w:rsidR="00404103" w:rsidRPr="00404103">
        <w:rPr>
          <w:rFonts w:ascii="Verdana" w:hAnsi="Verdana"/>
        </w:rPr>
        <w:t>.</w:t>
      </w:r>
      <w:r w:rsidR="00B61FA2" w:rsidRPr="00861396">
        <w:rPr>
          <w:rFonts w:ascii="Verdana" w:hAnsi="Verdana"/>
        </w:rPr>
        <w:t>Δ</w:t>
      </w:r>
      <w:r w:rsidR="00404103" w:rsidRPr="00404103">
        <w:rPr>
          <w:rFonts w:ascii="Verdana" w:hAnsi="Verdana"/>
        </w:rPr>
        <w:t>.</w:t>
      </w:r>
      <w:r w:rsidR="00B61FA2" w:rsidRPr="00861396">
        <w:rPr>
          <w:rFonts w:ascii="Verdana" w:hAnsi="Verdana"/>
        </w:rPr>
        <w:t>Δ</w:t>
      </w:r>
      <w:r w:rsidR="00404103" w:rsidRPr="00404103">
        <w:rPr>
          <w:rFonts w:ascii="Verdana" w:hAnsi="Verdana"/>
        </w:rPr>
        <w:t>.</w:t>
      </w:r>
      <w:r w:rsidR="00B61FA2" w:rsidRPr="00861396">
        <w:rPr>
          <w:rFonts w:ascii="Verdana" w:hAnsi="Verdana"/>
        </w:rPr>
        <w:t xml:space="preserve"> και των Τραπεζώ</w:t>
      </w:r>
      <w:r w:rsidR="00EC63BC" w:rsidRPr="00861396">
        <w:rPr>
          <w:rFonts w:ascii="Verdana" w:hAnsi="Verdana"/>
        </w:rPr>
        <w:t xml:space="preserve">ν, </w:t>
      </w:r>
      <w:r w:rsidR="005B4E84">
        <w:rPr>
          <w:rFonts w:ascii="Verdana" w:hAnsi="Verdana"/>
        </w:rPr>
        <w:t xml:space="preserve">από </w:t>
      </w:r>
      <w:r w:rsidR="00A82A1B">
        <w:rPr>
          <w:rFonts w:ascii="Verdana" w:hAnsi="Verdana"/>
        </w:rPr>
        <w:t xml:space="preserve">τη δύση του ηλίου </w:t>
      </w:r>
      <w:r w:rsidR="00EC63BC" w:rsidRPr="00861396">
        <w:rPr>
          <w:rFonts w:ascii="Verdana" w:hAnsi="Verdana"/>
        </w:rPr>
        <w:t xml:space="preserve">της </w:t>
      </w:r>
      <w:r w:rsidR="00E6245B" w:rsidRPr="00E6245B">
        <w:rPr>
          <w:rFonts w:ascii="Verdana" w:hAnsi="Verdana"/>
        </w:rPr>
        <w:t>2</w:t>
      </w:r>
      <w:r w:rsidR="00C20A26">
        <w:rPr>
          <w:rFonts w:ascii="Verdana" w:hAnsi="Verdana"/>
        </w:rPr>
        <w:t>2</w:t>
      </w:r>
      <w:r w:rsidR="005E753D" w:rsidRPr="00861396">
        <w:rPr>
          <w:rFonts w:ascii="Verdana" w:hAnsi="Verdana"/>
        </w:rPr>
        <w:t xml:space="preserve">ης </w:t>
      </w:r>
      <w:r w:rsidR="00B61FA2" w:rsidRPr="00861396">
        <w:rPr>
          <w:rFonts w:ascii="Verdana" w:hAnsi="Verdana"/>
        </w:rPr>
        <w:t>Μαΐου 20</w:t>
      </w:r>
      <w:r w:rsidR="00E6245B" w:rsidRPr="00E6245B">
        <w:rPr>
          <w:rFonts w:ascii="Verdana" w:hAnsi="Verdana"/>
        </w:rPr>
        <w:t>2</w:t>
      </w:r>
      <w:r w:rsidR="00C20A26">
        <w:rPr>
          <w:rFonts w:ascii="Verdana" w:hAnsi="Verdana"/>
        </w:rPr>
        <w:t>2</w:t>
      </w:r>
      <w:r w:rsidR="00B61FA2" w:rsidRPr="00861396">
        <w:rPr>
          <w:rFonts w:ascii="Verdana" w:hAnsi="Verdana"/>
        </w:rPr>
        <w:t xml:space="preserve"> μέχρι τις πρωινές ώρες της επομένης.</w:t>
      </w:r>
    </w:p>
    <w:p w:rsidR="00136F44" w:rsidRDefault="00136F44" w:rsidP="00CE5465">
      <w:pPr>
        <w:spacing w:line="360" w:lineRule="auto"/>
        <w:jc w:val="both"/>
        <w:rPr>
          <w:rFonts w:ascii="Verdana" w:hAnsi="Verdana"/>
        </w:rPr>
      </w:pPr>
    </w:p>
    <w:p w:rsidR="007D2084" w:rsidRPr="00F60AD9" w:rsidRDefault="007D2084" w:rsidP="007D2084">
      <w:pPr>
        <w:spacing w:line="360" w:lineRule="auto"/>
        <w:jc w:val="both"/>
        <w:rPr>
          <w:rFonts w:ascii="Verdana" w:hAnsi="Verdana"/>
          <w:b/>
          <w:u w:val="single"/>
        </w:rPr>
      </w:pPr>
      <w:r w:rsidRPr="00F60AD9">
        <w:rPr>
          <w:rFonts w:ascii="Verdana" w:hAnsi="Verdana"/>
          <w:b/>
          <w:u w:val="single"/>
        </w:rPr>
        <w:t>Παράλληλ</w:t>
      </w:r>
      <w:r w:rsidR="00B95C78">
        <w:rPr>
          <w:rFonts w:ascii="Verdana" w:hAnsi="Verdana"/>
          <w:b/>
          <w:u w:val="single"/>
        </w:rPr>
        <w:t>ες</w:t>
      </w:r>
      <w:r w:rsidRPr="00F60AD9">
        <w:rPr>
          <w:rFonts w:ascii="Verdana" w:hAnsi="Verdana"/>
          <w:b/>
          <w:u w:val="single"/>
        </w:rPr>
        <w:t xml:space="preserve"> εκδ</w:t>
      </w:r>
      <w:r w:rsidR="00B95C78">
        <w:rPr>
          <w:rFonts w:ascii="Verdana" w:hAnsi="Verdana"/>
          <w:b/>
          <w:u w:val="single"/>
        </w:rPr>
        <w:t xml:space="preserve">ηλώσεις </w:t>
      </w:r>
      <w:r w:rsidRPr="00F60AD9">
        <w:rPr>
          <w:rFonts w:ascii="Verdana" w:hAnsi="Verdana"/>
          <w:b/>
          <w:u w:val="single"/>
        </w:rPr>
        <w:t>:</w:t>
      </w:r>
    </w:p>
    <w:p w:rsidR="007D2084" w:rsidRDefault="004F756F" w:rsidP="007D2084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Τρίτη</w:t>
      </w:r>
      <w:r w:rsidR="007D2084">
        <w:rPr>
          <w:rFonts w:ascii="Verdana" w:hAnsi="Verdana"/>
          <w:b/>
        </w:rPr>
        <w:t xml:space="preserve"> 1</w:t>
      </w:r>
      <w:r>
        <w:rPr>
          <w:rFonts w:ascii="Verdana" w:hAnsi="Verdana"/>
          <w:b/>
        </w:rPr>
        <w:t>7</w:t>
      </w:r>
      <w:r w:rsidR="007D2084" w:rsidRPr="00F60AD9">
        <w:rPr>
          <w:rFonts w:ascii="Verdana" w:hAnsi="Verdana"/>
          <w:b/>
        </w:rPr>
        <w:t xml:space="preserve"> Μαΐου</w:t>
      </w:r>
      <w:r w:rsidR="007D2084">
        <w:rPr>
          <w:rFonts w:ascii="Verdana" w:hAnsi="Verdana"/>
          <w:b/>
        </w:rPr>
        <w:t xml:space="preserve"> </w:t>
      </w:r>
      <w:r w:rsidR="00D55AC2">
        <w:rPr>
          <w:rFonts w:ascii="Verdana" w:hAnsi="Verdana"/>
          <w:b/>
        </w:rPr>
        <w:t>202</w:t>
      </w:r>
      <w:r w:rsidR="00C20A26">
        <w:rPr>
          <w:rFonts w:ascii="Verdana" w:hAnsi="Verdana"/>
          <w:b/>
        </w:rPr>
        <w:t>2</w:t>
      </w:r>
      <w:r w:rsidR="007D2084">
        <w:rPr>
          <w:rFonts w:ascii="Verdana" w:hAnsi="Verdana"/>
          <w:b/>
        </w:rPr>
        <w:t>- Κεντρική Πλατεία Δράμας</w:t>
      </w:r>
    </w:p>
    <w:p w:rsidR="00B95C78" w:rsidRDefault="007D2084" w:rsidP="00E87A0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- Ώρα </w:t>
      </w:r>
      <w:r w:rsidR="00E87A09" w:rsidRPr="00E87A09">
        <w:rPr>
          <w:rFonts w:ascii="Verdana" w:hAnsi="Verdana"/>
          <w:b/>
        </w:rPr>
        <w:t>20</w:t>
      </w:r>
      <w:r>
        <w:rPr>
          <w:rFonts w:ascii="Verdana" w:hAnsi="Verdana"/>
          <w:b/>
        </w:rPr>
        <w:t>:</w:t>
      </w:r>
      <w:r w:rsidR="00E87A09" w:rsidRPr="00E87A09">
        <w:rPr>
          <w:rFonts w:ascii="Verdana" w:hAnsi="Verdana"/>
          <w:b/>
        </w:rPr>
        <w:t>00</w:t>
      </w:r>
      <w:r>
        <w:rPr>
          <w:rFonts w:ascii="Verdana" w:hAnsi="Verdana"/>
          <w:b/>
        </w:rPr>
        <w:t xml:space="preserve"> </w:t>
      </w:r>
      <w:r w:rsidR="00E87A09">
        <w:rPr>
          <w:rFonts w:ascii="Verdana" w:hAnsi="Verdana"/>
        </w:rPr>
        <w:t xml:space="preserve">Αφηγηματική παράσταση «Ταυτότητα», με την Σιδηροπούλου Γεωργία </w:t>
      </w:r>
      <w:r w:rsidR="00B95C78" w:rsidRPr="00B95C78">
        <w:rPr>
          <w:rFonts w:ascii="Verdana" w:hAnsi="Verdana"/>
        </w:rPr>
        <w:t>(</w:t>
      </w:r>
      <w:r w:rsidR="00B95C78">
        <w:rPr>
          <w:rFonts w:ascii="Verdana" w:hAnsi="Verdana"/>
        </w:rPr>
        <w:t>Σε περίπτωση βροχής, η παράσταση θα πραγματοποιηθεί στο Αμφιθέατρο του Διοικητηρίου Δράμας – 2</w:t>
      </w:r>
      <w:r w:rsidR="00B95C78" w:rsidRPr="00B95C78">
        <w:rPr>
          <w:rFonts w:ascii="Verdana" w:hAnsi="Verdana"/>
          <w:vertAlign w:val="superscript"/>
        </w:rPr>
        <w:t>ος</w:t>
      </w:r>
      <w:r w:rsidR="00B95C78">
        <w:rPr>
          <w:rFonts w:ascii="Verdana" w:hAnsi="Verdana"/>
        </w:rPr>
        <w:t xml:space="preserve"> όροφος)</w:t>
      </w:r>
    </w:p>
    <w:p w:rsidR="00B95C78" w:rsidRPr="00B95C78" w:rsidRDefault="00B95C78" w:rsidP="00E87A0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Από 17 έως 19 Μαΐου, Έκθεση Φωτογραφίας στην Κεντρική Πλατεία της Δράμας, από </w:t>
      </w:r>
      <w:r w:rsidR="00E0041D">
        <w:rPr>
          <w:rFonts w:ascii="Verdana" w:hAnsi="Verdana"/>
        </w:rPr>
        <w:t xml:space="preserve">τα Ποντιακά Σωματεία. </w:t>
      </w:r>
    </w:p>
    <w:p w:rsidR="00FF0E8C" w:rsidRPr="00861396" w:rsidRDefault="00FF0E8C" w:rsidP="002C49A7">
      <w:pPr>
        <w:spacing w:line="360" w:lineRule="auto"/>
        <w:jc w:val="both"/>
        <w:rPr>
          <w:rFonts w:ascii="Verdana" w:hAnsi="Verdana"/>
        </w:rPr>
      </w:pPr>
    </w:p>
    <w:p w:rsidR="00BF00E8" w:rsidRPr="00B5040B" w:rsidRDefault="002C49A7" w:rsidP="002C49A7">
      <w:pPr>
        <w:spacing w:line="360" w:lineRule="auto"/>
        <w:jc w:val="both"/>
        <w:rPr>
          <w:rFonts w:ascii="Verdana" w:hAnsi="Verdana"/>
          <w:b/>
          <w:u w:val="single"/>
        </w:rPr>
      </w:pPr>
      <w:r w:rsidRPr="00861396">
        <w:rPr>
          <w:rFonts w:ascii="Verdana" w:hAnsi="Verdana"/>
          <w:b/>
          <w:u w:val="single"/>
        </w:rPr>
        <w:t xml:space="preserve">Κυριακή </w:t>
      </w:r>
      <w:r w:rsidR="00E6245B" w:rsidRPr="003276D1">
        <w:rPr>
          <w:rFonts w:ascii="Verdana" w:hAnsi="Verdana"/>
          <w:b/>
          <w:u w:val="single"/>
        </w:rPr>
        <w:t>2</w:t>
      </w:r>
      <w:r w:rsidR="00C20A26">
        <w:rPr>
          <w:rFonts w:ascii="Verdana" w:hAnsi="Verdana"/>
          <w:b/>
          <w:u w:val="single"/>
        </w:rPr>
        <w:t>2</w:t>
      </w:r>
      <w:r w:rsidRPr="00861396">
        <w:rPr>
          <w:rFonts w:ascii="Verdana" w:hAnsi="Verdana"/>
          <w:b/>
          <w:u w:val="single"/>
        </w:rPr>
        <w:t xml:space="preserve"> Μαΐου 20</w:t>
      </w:r>
      <w:r w:rsidR="00E6245B" w:rsidRPr="003276D1">
        <w:rPr>
          <w:rFonts w:ascii="Verdana" w:hAnsi="Verdana"/>
          <w:b/>
          <w:u w:val="single"/>
        </w:rPr>
        <w:t>2</w:t>
      </w:r>
      <w:r w:rsidR="00C20A26">
        <w:rPr>
          <w:rFonts w:ascii="Verdana" w:hAnsi="Verdana"/>
          <w:b/>
          <w:u w:val="single"/>
        </w:rPr>
        <w:t>2</w:t>
      </w:r>
    </w:p>
    <w:p w:rsidR="00C20A26" w:rsidRDefault="00B5040B" w:rsidP="00C20A2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Ώρα</w:t>
      </w:r>
      <w:r w:rsidRPr="00861396">
        <w:rPr>
          <w:rFonts w:ascii="Verdana" w:hAnsi="Verdana"/>
          <w:b/>
        </w:rPr>
        <w:t xml:space="preserve"> </w:t>
      </w:r>
      <w:r w:rsidR="00E87A09">
        <w:rPr>
          <w:rFonts w:ascii="Verdana" w:hAnsi="Verdana"/>
          <w:b/>
        </w:rPr>
        <w:t>09</w:t>
      </w:r>
      <w:r w:rsidRPr="00861396">
        <w:rPr>
          <w:rFonts w:ascii="Verdana" w:hAnsi="Verdana"/>
          <w:b/>
        </w:rPr>
        <w:t>:</w:t>
      </w:r>
      <w:r w:rsidR="00E87A09">
        <w:rPr>
          <w:rFonts w:ascii="Verdana" w:hAnsi="Verdana"/>
          <w:b/>
        </w:rPr>
        <w:t>45</w:t>
      </w:r>
      <w:r w:rsidRPr="00861396">
        <w:rPr>
          <w:rFonts w:ascii="Verdana" w:hAnsi="Verdana"/>
          <w:b/>
        </w:rPr>
        <w:t xml:space="preserve"> </w:t>
      </w:r>
      <w:r w:rsidR="00404103" w:rsidRPr="00DF08EF">
        <w:rPr>
          <w:rFonts w:ascii="Verdana" w:hAnsi="Verdana"/>
          <w:b/>
        </w:rPr>
        <w:t>π.μ</w:t>
      </w:r>
      <w:r w:rsidR="00404103">
        <w:rPr>
          <w:rFonts w:ascii="Verdana" w:hAnsi="Verdana"/>
        </w:rPr>
        <w:t xml:space="preserve">. </w:t>
      </w:r>
      <w:r w:rsidR="00B5720E">
        <w:rPr>
          <w:rFonts w:ascii="Verdana" w:hAnsi="Verdana"/>
        </w:rPr>
        <w:t xml:space="preserve">: </w:t>
      </w:r>
      <w:r w:rsidRPr="00861396">
        <w:rPr>
          <w:rFonts w:ascii="Verdana" w:hAnsi="Verdana"/>
        </w:rPr>
        <w:t xml:space="preserve">Μνημόσυνο υπέρ αναπαύσεως των ψυχών των θυμάτων της Γενοκτονίας των Ελλήνων του Πόντου στον </w:t>
      </w:r>
      <w:r w:rsidR="00C20A26" w:rsidRPr="00861396">
        <w:rPr>
          <w:rFonts w:ascii="Verdana" w:hAnsi="Verdana"/>
        </w:rPr>
        <w:t xml:space="preserve">Ιερό Μητροπολιτικό Ναό. </w:t>
      </w:r>
    </w:p>
    <w:p w:rsidR="004F756F" w:rsidRPr="00861396" w:rsidRDefault="004F756F" w:rsidP="00C20A2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Ομιλία από τον </w:t>
      </w:r>
      <w:proofErr w:type="spellStart"/>
      <w:r w:rsidR="00C80457" w:rsidRPr="00C80457">
        <w:rPr>
          <w:rStyle w:val="a6"/>
          <w:rFonts w:ascii="Verdana" w:hAnsi="Verdana"/>
          <w:i w:val="0"/>
          <w:iCs w:val="0"/>
        </w:rPr>
        <w:t>Πανοσιολογιώτατο</w:t>
      </w:r>
      <w:proofErr w:type="spellEnd"/>
      <w:r w:rsidR="00C80457">
        <w:rPr>
          <w:rFonts w:ascii="Verdana" w:hAnsi="Verdana"/>
        </w:rPr>
        <w:t xml:space="preserve"> </w:t>
      </w:r>
      <w:r>
        <w:rPr>
          <w:rFonts w:ascii="Verdana" w:hAnsi="Verdana"/>
        </w:rPr>
        <w:t>Αρχιμανδρίτη Χριστόδουλο</w:t>
      </w:r>
      <w:r w:rsidR="00C80457">
        <w:rPr>
          <w:rFonts w:ascii="Verdana" w:hAnsi="Verdana"/>
        </w:rPr>
        <w:t xml:space="preserve"> </w:t>
      </w:r>
      <w:proofErr w:type="spellStart"/>
      <w:r w:rsidR="00C80457">
        <w:rPr>
          <w:rFonts w:ascii="Verdana" w:hAnsi="Verdana"/>
        </w:rPr>
        <w:t>Μετεντζίδη</w:t>
      </w:r>
      <w:proofErr w:type="spellEnd"/>
      <w:r>
        <w:rPr>
          <w:rFonts w:ascii="Verdana" w:hAnsi="Verdana"/>
        </w:rPr>
        <w:t xml:space="preserve">. </w:t>
      </w:r>
    </w:p>
    <w:p w:rsidR="00846706" w:rsidRPr="00861396" w:rsidRDefault="00846706" w:rsidP="00B5040B">
      <w:pPr>
        <w:spacing w:line="360" w:lineRule="auto"/>
        <w:jc w:val="both"/>
        <w:rPr>
          <w:rFonts w:ascii="Verdana" w:hAnsi="Verdana"/>
        </w:rPr>
      </w:pPr>
    </w:p>
    <w:p w:rsidR="00C50A17" w:rsidRPr="00C50A17" w:rsidRDefault="00EA53C2" w:rsidP="002C49A7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Ώρα</w:t>
      </w:r>
      <w:r w:rsidRPr="00861396">
        <w:rPr>
          <w:rFonts w:ascii="Verdana" w:hAnsi="Verdana"/>
          <w:b/>
        </w:rPr>
        <w:t xml:space="preserve"> </w:t>
      </w:r>
      <w:r w:rsidR="003A180D" w:rsidRPr="00861396">
        <w:rPr>
          <w:rFonts w:ascii="Verdana" w:hAnsi="Verdana"/>
          <w:b/>
        </w:rPr>
        <w:t>1</w:t>
      </w:r>
      <w:r w:rsidR="00404103" w:rsidRPr="00404103">
        <w:rPr>
          <w:rFonts w:ascii="Verdana" w:hAnsi="Verdana"/>
          <w:b/>
        </w:rPr>
        <w:t>0</w:t>
      </w:r>
      <w:r w:rsidR="002C49A7" w:rsidRPr="00861396">
        <w:rPr>
          <w:rFonts w:ascii="Verdana" w:hAnsi="Verdana"/>
          <w:b/>
        </w:rPr>
        <w:t>:</w:t>
      </w:r>
      <w:r w:rsidR="00404103" w:rsidRPr="00404103">
        <w:rPr>
          <w:rFonts w:ascii="Verdana" w:hAnsi="Verdana"/>
          <w:b/>
        </w:rPr>
        <w:t>3</w:t>
      </w:r>
      <w:r w:rsidR="003A180D" w:rsidRPr="00861396">
        <w:rPr>
          <w:rFonts w:ascii="Verdana" w:hAnsi="Verdana"/>
          <w:b/>
        </w:rPr>
        <w:t>0</w:t>
      </w:r>
      <w:r w:rsidR="00C50A17">
        <w:rPr>
          <w:rFonts w:ascii="Verdana" w:hAnsi="Verdana"/>
        </w:rPr>
        <w:t xml:space="preserve"> </w:t>
      </w:r>
      <w:r w:rsidR="00DF08EF" w:rsidRPr="00DF08EF">
        <w:rPr>
          <w:rFonts w:ascii="Verdana" w:hAnsi="Verdana"/>
          <w:b/>
        </w:rPr>
        <w:t>π.μ</w:t>
      </w:r>
      <w:r w:rsidR="00DF08EF">
        <w:rPr>
          <w:rFonts w:ascii="Verdana" w:hAnsi="Verdana"/>
        </w:rPr>
        <w:t xml:space="preserve">. </w:t>
      </w:r>
      <w:r w:rsidR="00C50A17">
        <w:rPr>
          <w:rFonts w:ascii="Verdana" w:hAnsi="Verdana"/>
        </w:rPr>
        <w:t xml:space="preserve">: </w:t>
      </w:r>
      <w:r w:rsidR="00C50A17" w:rsidRPr="00C50A17">
        <w:rPr>
          <w:rFonts w:ascii="Verdana" w:hAnsi="Verdana"/>
          <w:b/>
        </w:rPr>
        <w:t xml:space="preserve">Προσέλευση στο νεόδμητο μνημείο </w:t>
      </w:r>
      <w:r w:rsidR="00CA410C" w:rsidRPr="00CA410C">
        <w:rPr>
          <w:rStyle w:val="oi732d6d"/>
          <w:rFonts w:ascii="Verdana" w:hAnsi="Verdana"/>
          <w:b/>
        </w:rPr>
        <w:t>της Γενοκτονίας των Ελλήνων του Πόντου</w:t>
      </w:r>
      <w:r w:rsidR="00CA410C">
        <w:rPr>
          <w:rStyle w:val="oi732d6d"/>
        </w:rPr>
        <w:t xml:space="preserve"> </w:t>
      </w:r>
      <w:r w:rsidR="00C50A17" w:rsidRPr="00C50A17">
        <w:rPr>
          <w:rFonts w:ascii="Verdana" w:hAnsi="Verdana"/>
          <w:b/>
        </w:rPr>
        <w:t xml:space="preserve">στον Δημοτικό Κήπο Δράμας (επί της </w:t>
      </w:r>
      <w:r w:rsidR="00142F6D">
        <w:rPr>
          <w:rFonts w:ascii="Verdana" w:hAnsi="Verdana"/>
          <w:b/>
        </w:rPr>
        <w:t xml:space="preserve">οδού </w:t>
      </w:r>
      <w:r w:rsidR="00C50A17" w:rsidRPr="00C50A17">
        <w:rPr>
          <w:rStyle w:val="widget-pane-link"/>
          <w:rFonts w:ascii="Verdana" w:hAnsi="Verdana"/>
          <w:b/>
        </w:rPr>
        <w:t>Πατριάρχου Διονυσίου)</w:t>
      </w:r>
    </w:p>
    <w:p w:rsidR="00C50A17" w:rsidRDefault="00C50A17" w:rsidP="002C49A7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CD7C18" w:rsidRPr="00CD7C18">
        <w:rPr>
          <w:rFonts w:ascii="Verdana" w:hAnsi="Verdana"/>
        </w:rPr>
        <w:t xml:space="preserve">Επιμνημόσυνη </w:t>
      </w:r>
      <w:r w:rsidR="005B4E84">
        <w:rPr>
          <w:rFonts w:ascii="Verdana" w:hAnsi="Verdana"/>
        </w:rPr>
        <w:t>Δ</w:t>
      </w:r>
      <w:r w:rsidR="00CD7C18" w:rsidRPr="00CD7C18">
        <w:rPr>
          <w:rFonts w:ascii="Verdana" w:hAnsi="Verdana"/>
        </w:rPr>
        <w:t>έηση</w:t>
      </w:r>
    </w:p>
    <w:p w:rsidR="001A49C9" w:rsidRDefault="00255794" w:rsidP="002C49A7">
      <w:pPr>
        <w:spacing w:line="360" w:lineRule="auto"/>
        <w:jc w:val="both"/>
        <w:rPr>
          <w:rFonts w:ascii="Verdana" w:hAnsi="Verdana"/>
        </w:rPr>
      </w:pPr>
      <w:r w:rsidRPr="00722207">
        <w:rPr>
          <w:rFonts w:ascii="Verdana" w:hAnsi="Verdana"/>
        </w:rPr>
        <w:t xml:space="preserve">- Απόδοση </w:t>
      </w:r>
      <w:r w:rsidR="001F15C1">
        <w:rPr>
          <w:rFonts w:ascii="Verdana" w:hAnsi="Verdana"/>
        </w:rPr>
        <w:t>Θ</w:t>
      </w:r>
      <w:r w:rsidRPr="00722207">
        <w:rPr>
          <w:rFonts w:ascii="Verdana" w:hAnsi="Verdana"/>
        </w:rPr>
        <w:t>ρήν</w:t>
      </w:r>
      <w:r w:rsidR="002952C0">
        <w:rPr>
          <w:rFonts w:ascii="Verdana" w:hAnsi="Verdana"/>
        </w:rPr>
        <w:t>ου</w:t>
      </w:r>
      <w:r w:rsidRPr="00722207">
        <w:rPr>
          <w:rFonts w:ascii="Verdana" w:hAnsi="Verdana"/>
        </w:rPr>
        <w:t>-Τραγούδι</w:t>
      </w:r>
    </w:p>
    <w:p w:rsidR="00255794" w:rsidRPr="00DD5D62" w:rsidRDefault="001A49C9" w:rsidP="002C49A7">
      <w:pPr>
        <w:spacing w:line="360" w:lineRule="auto"/>
        <w:jc w:val="both"/>
        <w:rPr>
          <w:rFonts w:ascii="Verdana" w:hAnsi="Verdana"/>
        </w:rPr>
      </w:pPr>
      <w:r w:rsidRPr="001A49C9">
        <w:rPr>
          <w:rFonts w:ascii="Verdana" w:hAnsi="Verdana"/>
        </w:rPr>
        <w:t xml:space="preserve">- </w:t>
      </w:r>
      <w:r>
        <w:rPr>
          <w:rFonts w:ascii="Verdana" w:hAnsi="Verdana"/>
          <w:lang w:val="en-US"/>
        </w:rPr>
        <w:t>A</w:t>
      </w:r>
      <w:proofErr w:type="spellStart"/>
      <w:r>
        <w:rPr>
          <w:rFonts w:ascii="Verdana" w:hAnsi="Verdana"/>
        </w:rPr>
        <w:t>παγγελία</w:t>
      </w:r>
      <w:proofErr w:type="spellEnd"/>
      <w:r>
        <w:rPr>
          <w:rFonts w:ascii="Verdana" w:hAnsi="Verdana"/>
        </w:rPr>
        <w:t xml:space="preserve"> ποιήματος από τον ποιητή και στιχουργό Συμεών Αθανασιάδη </w:t>
      </w:r>
      <w:bookmarkStart w:id="0" w:name="_GoBack"/>
      <w:bookmarkEnd w:id="0"/>
      <w:r w:rsidR="00255794" w:rsidRPr="00722207">
        <w:rPr>
          <w:rFonts w:ascii="Verdana" w:hAnsi="Verdana"/>
        </w:rPr>
        <w:t xml:space="preserve"> </w:t>
      </w:r>
    </w:p>
    <w:p w:rsidR="00131CAF" w:rsidRPr="00722207" w:rsidRDefault="00C50A17" w:rsidP="004F756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1F15C1">
        <w:rPr>
          <w:rFonts w:ascii="Verdana" w:hAnsi="Verdana"/>
        </w:rPr>
        <w:t>Κ</w:t>
      </w:r>
      <w:r w:rsidR="007A0279" w:rsidRPr="001F15C1">
        <w:rPr>
          <w:rFonts w:ascii="Verdana" w:hAnsi="Verdana"/>
        </w:rPr>
        <w:t xml:space="preserve">ατάθεση στεφάνων </w:t>
      </w:r>
    </w:p>
    <w:p w:rsidR="00C50A17" w:rsidRPr="00722207" w:rsidRDefault="00C50A17" w:rsidP="00131CAF">
      <w:pPr>
        <w:spacing w:line="360" w:lineRule="auto"/>
        <w:jc w:val="both"/>
        <w:rPr>
          <w:rFonts w:ascii="Verdana" w:hAnsi="Verdana"/>
        </w:rPr>
      </w:pPr>
      <w:r w:rsidRPr="00722207">
        <w:rPr>
          <w:rFonts w:ascii="Verdana" w:hAnsi="Verdana"/>
        </w:rPr>
        <w:t>- Τήρηση ενός λεπτού σιγής</w:t>
      </w:r>
    </w:p>
    <w:p w:rsidR="001D0F3B" w:rsidRPr="00722207" w:rsidRDefault="00C50A17" w:rsidP="001D0F3B">
      <w:pPr>
        <w:spacing w:line="360" w:lineRule="auto"/>
        <w:jc w:val="both"/>
        <w:rPr>
          <w:rFonts w:ascii="Verdana" w:hAnsi="Verdana"/>
        </w:rPr>
      </w:pPr>
      <w:r w:rsidRPr="00722207">
        <w:rPr>
          <w:rFonts w:ascii="Verdana" w:hAnsi="Verdana"/>
        </w:rPr>
        <w:t>- Εθνικός Ύμνος</w:t>
      </w:r>
    </w:p>
    <w:p w:rsidR="00C50A17" w:rsidRPr="003276D1" w:rsidRDefault="00C50A17" w:rsidP="001D0F3B">
      <w:pPr>
        <w:spacing w:line="360" w:lineRule="auto"/>
        <w:jc w:val="both"/>
        <w:rPr>
          <w:rFonts w:ascii="Verdana" w:hAnsi="Verdana"/>
        </w:rPr>
      </w:pPr>
      <w:r w:rsidRPr="00722207">
        <w:rPr>
          <w:rFonts w:ascii="Verdana" w:hAnsi="Verdana"/>
        </w:rPr>
        <w:t>- Λήξη τελετής</w:t>
      </w:r>
    </w:p>
    <w:p w:rsidR="00404103" w:rsidRDefault="00404103" w:rsidP="0001192E">
      <w:pPr>
        <w:spacing w:line="360" w:lineRule="auto"/>
        <w:jc w:val="both"/>
        <w:rPr>
          <w:rFonts w:ascii="Verdana" w:hAnsi="Verdana"/>
          <w:i/>
        </w:rPr>
      </w:pPr>
    </w:p>
    <w:p w:rsidR="0001192E" w:rsidRPr="00861396" w:rsidRDefault="00BF00E8" w:rsidP="00213C54">
      <w:pPr>
        <w:spacing w:line="360" w:lineRule="auto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Τα σχετικά με </w:t>
      </w:r>
      <w:r w:rsidR="00404103">
        <w:rPr>
          <w:rFonts w:ascii="Verdana" w:hAnsi="Verdana"/>
          <w:i/>
        </w:rPr>
        <w:t xml:space="preserve">το μνημόσυνο και </w:t>
      </w:r>
      <w:r w:rsidR="0001192E" w:rsidRPr="00861396">
        <w:rPr>
          <w:rFonts w:ascii="Verdana" w:hAnsi="Verdana"/>
          <w:i/>
        </w:rPr>
        <w:t>την επιμνημόσυνη δέηση παρακαλείται να ρυθμίσει η Ιερά Μητρόπολη Δράμας.</w:t>
      </w:r>
    </w:p>
    <w:p w:rsidR="0001192E" w:rsidRDefault="0001192E" w:rsidP="0001192E">
      <w:pPr>
        <w:spacing w:line="360" w:lineRule="auto"/>
        <w:jc w:val="both"/>
        <w:rPr>
          <w:rFonts w:ascii="Verdana" w:hAnsi="Verdana"/>
          <w:i/>
        </w:rPr>
      </w:pPr>
      <w:r w:rsidRPr="00861396">
        <w:rPr>
          <w:rFonts w:ascii="Verdana" w:hAnsi="Verdana"/>
          <w:i/>
        </w:rPr>
        <w:t>Τα σχετικά με το</w:t>
      </w:r>
      <w:r w:rsidR="00550673">
        <w:rPr>
          <w:rFonts w:ascii="Verdana" w:hAnsi="Verdana"/>
          <w:i/>
        </w:rPr>
        <w:t>ν</w:t>
      </w:r>
      <w:r w:rsidRPr="00861396">
        <w:rPr>
          <w:rFonts w:ascii="Verdana" w:hAnsi="Verdana"/>
          <w:i/>
        </w:rPr>
        <w:t xml:space="preserve"> σημαιοστολισμό </w:t>
      </w:r>
      <w:r w:rsidR="00861396" w:rsidRPr="00861396">
        <w:rPr>
          <w:rFonts w:ascii="Verdana" w:hAnsi="Verdana"/>
          <w:i/>
        </w:rPr>
        <w:t xml:space="preserve">και τη φωταγώγηση </w:t>
      </w:r>
      <w:r w:rsidRPr="00861396">
        <w:rPr>
          <w:rFonts w:ascii="Verdana" w:hAnsi="Verdana"/>
          <w:i/>
        </w:rPr>
        <w:t>ο Δήμος Δράμας.</w:t>
      </w:r>
    </w:p>
    <w:p w:rsidR="004F756F" w:rsidRPr="00861396" w:rsidRDefault="004F756F" w:rsidP="0001192E">
      <w:pPr>
        <w:spacing w:line="360" w:lineRule="auto"/>
        <w:jc w:val="both"/>
        <w:rPr>
          <w:rFonts w:ascii="Verdana" w:hAnsi="Verdana"/>
          <w:i/>
        </w:rPr>
      </w:pPr>
      <w:r w:rsidRPr="00861396">
        <w:rPr>
          <w:rFonts w:ascii="Verdana" w:hAnsi="Verdana"/>
          <w:i/>
        </w:rPr>
        <w:t>Τα σχετικά με τη στρατιωτική παράταξη η Ανώτερη Διοίκηση Φρουράς Δράμας.</w:t>
      </w:r>
    </w:p>
    <w:p w:rsidR="0001192E" w:rsidRDefault="0001192E" w:rsidP="0001192E">
      <w:pPr>
        <w:spacing w:line="360" w:lineRule="auto"/>
        <w:jc w:val="both"/>
        <w:rPr>
          <w:rFonts w:ascii="Verdana" w:hAnsi="Verdana"/>
          <w:i/>
        </w:rPr>
      </w:pPr>
      <w:r w:rsidRPr="00861396">
        <w:rPr>
          <w:rFonts w:ascii="Verdana" w:hAnsi="Verdana"/>
          <w:i/>
        </w:rPr>
        <w:t>Τα σχετικά με την τήρηση της τάξης η Αστυνομική Διεύθυνση Δράμας.</w:t>
      </w:r>
    </w:p>
    <w:p w:rsidR="004F4EB4" w:rsidRPr="001A72C0" w:rsidRDefault="004F4EB4" w:rsidP="00681406">
      <w:pPr>
        <w:spacing w:line="360" w:lineRule="auto"/>
        <w:jc w:val="both"/>
        <w:rPr>
          <w:rFonts w:ascii="Verdana" w:hAnsi="Verdana"/>
          <w:i/>
        </w:rPr>
      </w:pPr>
      <w:r w:rsidRPr="00861396">
        <w:rPr>
          <w:rFonts w:ascii="Verdana" w:hAnsi="Verdana"/>
          <w:i/>
        </w:rPr>
        <w:t>Τελετάρχη ορίζουμε τον κ.</w:t>
      </w:r>
      <w:r w:rsidR="004F756F">
        <w:rPr>
          <w:rFonts w:ascii="Verdana" w:hAnsi="Verdana"/>
          <w:i/>
        </w:rPr>
        <w:t xml:space="preserve"> Αθανάσιο Φυλακτό. </w:t>
      </w:r>
    </w:p>
    <w:p w:rsidR="001A72C0" w:rsidRPr="00142F6D" w:rsidRDefault="001A72C0" w:rsidP="00681406">
      <w:pPr>
        <w:spacing w:line="360" w:lineRule="auto"/>
        <w:jc w:val="both"/>
        <w:rPr>
          <w:rFonts w:ascii="Verdana" w:hAnsi="Verdana"/>
          <w:i/>
        </w:rPr>
      </w:pPr>
    </w:p>
    <w:p w:rsidR="001A72C0" w:rsidRPr="00B95C78" w:rsidRDefault="00A00243" w:rsidP="00B95C78">
      <w:pPr>
        <w:spacing w:line="360" w:lineRule="auto"/>
        <w:ind w:firstLine="720"/>
        <w:jc w:val="both"/>
        <w:rPr>
          <w:rFonts w:ascii="Verdana" w:hAnsi="Verdana"/>
          <w:b/>
        </w:rPr>
      </w:pPr>
      <w:r w:rsidRPr="00A00243">
        <w:rPr>
          <w:rFonts w:ascii="Verdana" w:hAnsi="Verdana" w:cs="Arial"/>
          <w:i/>
        </w:rPr>
        <w:t xml:space="preserve">Λόγω των μέτρων που λαμβάνονται για την αντιμετώπιση του κινδύνου διασποράς του </w:t>
      </w:r>
      <w:proofErr w:type="spellStart"/>
      <w:r w:rsidRPr="00A00243">
        <w:rPr>
          <w:rFonts w:ascii="Verdana" w:hAnsi="Verdana" w:cs="Arial"/>
          <w:i/>
        </w:rPr>
        <w:t>κορωνοϊού</w:t>
      </w:r>
      <w:proofErr w:type="spellEnd"/>
      <w:r w:rsidRPr="00A00243">
        <w:rPr>
          <w:rFonts w:ascii="Verdana" w:hAnsi="Verdana" w:cs="Arial"/>
          <w:i/>
        </w:rPr>
        <w:t xml:space="preserve"> </w:t>
      </w:r>
      <w:r w:rsidRPr="00A00243">
        <w:rPr>
          <w:rFonts w:ascii="Verdana" w:hAnsi="Verdana" w:cs="Arial"/>
          <w:i/>
          <w:lang w:val="en-US"/>
        </w:rPr>
        <w:t>COVID</w:t>
      </w:r>
      <w:r w:rsidRPr="00A00243">
        <w:rPr>
          <w:rFonts w:ascii="Verdana" w:hAnsi="Verdana" w:cs="Arial"/>
          <w:i/>
        </w:rPr>
        <w:t xml:space="preserve">-19, σας γνωρίζουμε ότι οι φετινές εκδηλώσεις </w:t>
      </w:r>
      <w:r w:rsidR="001D0F3B">
        <w:rPr>
          <w:rFonts w:ascii="Verdana" w:hAnsi="Verdana" w:cs="Arial"/>
          <w:i/>
        </w:rPr>
        <w:t>μνήμης</w:t>
      </w:r>
      <w:r w:rsidRPr="00A00243">
        <w:rPr>
          <w:rFonts w:ascii="Verdana" w:hAnsi="Verdana" w:cs="Arial"/>
          <w:i/>
        </w:rPr>
        <w:t xml:space="preserve"> θα γίνουν σύμφωνα με τις ισχύουσες υγειονομικές διατάξεις. </w:t>
      </w:r>
    </w:p>
    <w:p w:rsidR="000307DD" w:rsidRDefault="000307DD" w:rsidP="00681406">
      <w:pPr>
        <w:spacing w:line="360" w:lineRule="auto"/>
        <w:jc w:val="both"/>
        <w:rPr>
          <w:rFonts w:ascii="Verdana" w:hAnsi="Verdana"/>
          <w:i/>
        </w:rPr>
      </w:pPr>
    </w:p>
    <w:p w:rsidR="00205FA7" w:rsidRPr="00213C54" w:rsidRDefault="009D1992" w:rsidP="00A00243">
      <w:pPr>
        <w:spacing w:line="360" w:lineRule="auto"/>
        <w:jc w:val="both"/>
        <w:rPr>
          <w:rFonts w:ascii="Verdana" w:hAnsi="Verdana"/>
          <w:b/>
          <w:i/>
          <w:u w:val="single"/>
        </w:rPr>
      </w:pPr>
      <w:r w:rsidRPr="002B10A0">
        <w:rPr>
          <w:rFonts w:ascii="Verdana" w:hAnsi="Verdana"/>
          <w:i/>
        </w:rPr>
        <w:t xml:space="preserve">Παρακαλούνται οι εκπρόσωποι των φορέων που </w:t>
      </w:r>
      <w:r w:rsidR="00CA410C" w:rsidRPr="002B10A0">
        <w:rPr>
          <w:rFonts w:ascii="Verdana" w:hAnsi="Verdana"/>
          <w:i/>
        </w:rPr>
        <w:t xml:space="preserve">θα </w:t>
      </w:r>
      <w:r w:rsidRPr="002B10A0">
        <w:rPr>
          <w:rFonts w:ascii="Verdana" w:hAnsi="Verdana"/>
          <w:i/>
        </w:rPr>
        <w:t xml:space="preserve">καταθέσουν στεφάνι να </w:t>
      </w:r>
      <w:r w:rsidRPr="002B10A0">
        <w:rPr>
          <w:rFonts w:ascii="Verdana" w:hAnsi="Verdana"/>
          <w:b/>
          <w:i/>
          <w:u w:val="single"/>
        </w:rPr>
        <w:t xml:space="preserve">επικοινωνήσουν με το Γραφείο Δημάρχου Δήμου Δράμας  στο τηλέφωνο </w:t>
      </w:r>
      <w:r w:rsidR="00C20A26" w:rsidRPr="00244DDA">
        <w:rPr>
          <w:rFonts w:ascii="Verdana" w:hAnsi="Verdana"/>
          <w:b/>
          <w:bCs/>
          <w:i/>
          <w:sz w:val="22"/>
          <w:szCs w:val="22"/>
          <w:u w:val="single"/>
        </w:rPr>
        <w:t>2521350610</w:t>
      </w:r>
      <w:r w:rsidR="0038455B">
        <w:rPr>
          <w:rFonts w:ascii="Verdana" w:hAnsi="Verdana"/>
          <w:b/>
          <w:i/>
          <w:u w:val="single"/>
        </w:rPr>
        <w:t xml:space="preserve"> έως την Π</w:t>
      </w:r>
      <w:r w:rsidR="00404103">
        <w:rPr>
          <w:rFonts w:ascii="Verdana" w:hAnsi="Verdana"/>
          <w:b/>
          <w:i/>
          <w:u w:val="single"/>
        </w:rPr>
        <w:t>έμπτη</w:t>
      </w:r>
      <w:r w:rsidR="0038455B">
        <w:rPr>
          <w:rFonts w:ascii="Verdana" w:hAnsi="Verdana"/>
          <w:b/>
          <w:i/>
          <w:u w:val="single"/>
        </w:rPr>
        <w:t xml:space="preserve"> </w:t>
      </w:r>
      <w:r w:rsidR="00C20A26">
        <w:rPr>
          <w:rFonts w:ascii="Verdana" w:hAnsi="Verdana"/>
          <w:b/>
          <w:i/>
          <w:u w:val="single"/>
        </w:rPr>
        <w:t>19</w:t>
      </w:r>
      <w:r w:rsidR="0038455B">
        <w:rPr>
          <w:rFonts w:ascii="Verdana" w:hAnsi="Verdana"/>
          <w:b/>
          <w:i/>
          <w:u w:val="single"/>
        </w:rPr>
        <w:t>/05/202</w:t>
      </w:r>
      <w:r w:rsidR="00C20A26">
        <w:rPr>
          <w:rFonts w:ascii="Verdana" w:hAnsi="Verdana"/>
          <w:b/>
          <w:i/>
          <w:u w:val="single"/>
        </w:rPr>
        <w:t>2</w:t>
      </w:r>
      <w:r w:rsidR="0038455B">
        <w:rPr>
          <w:rFonts w:ascii="Verdana" w:hAnsi="Verdana"/>
          <w:b/>
          <w:i/>
          <w:u w:val="single"/>
        </w:rPr>
        <w:t xml:space="preserve"> και ώρα 1</w:t>
      </w:r>
      <w:r w:rsidR="004F756F">
        <w:rPr>
          <w:rFonts w:ascii="Verdana" w:hAnsi="Verdana"/>
          <w:b/>
          <w:i/>
          <w:u w:val="single"/>
        </w:rPr>
        <w:t>5</w:t>
      </w:r>
      <w:r w:rsidR="0038455B">
        <w:rPr>
          <w:rFonts w:ascii="Verdana" w:hAnsi="Verdana"/>
          <w:b/>
          <w:i/>
          <w:u w:val="single"/>
        </w:rPr>
        <w:t>:00</w:t>
      </w:r>
      <w:r w:rsidRPr="002B10A0">
        <w:rPr>
          <w:rFonts w:ascii="Verdana" w:hAnsi="Verdana"/>
          <w:b/>
          <w:i/>
        </w:rPr>
        <w:t xml:space="preserve">. </w:t>
      </w:r>
    </w:p>
    <w:p w:rsidR="00205FA7" w:rsidRPr="00A65046" w:rsidRDefault="00205FA7" w:rsidP="00681406">
      <w:pPr>
        <w:spacing w:line="360" w:lineRule="auto"/>
        <w:jc w:val="both"/>
        <w:rPr>
          <w:rFonts w:ascii="Verdana" w:hAnsi="Verdana"/>
          <w:i/>
        </w:rPr>
      </w:pPr>
    </w:p>
    <w:p w:rsidR="00E6245B" w:rsidRPr="00BC0899" w:rsidRDefault="00E6245B" w:rsidP="00E6245B">
      <w:pPr>
        <w:ind w:left="4320"/>
        <w:rPr>
          <w:b/>
          <w:u w:val="single"/>
        </w:rPr>
      </w:pPr>
      <w:r w:rsidRPr="00BC0899">
        <w:rPr>
          <w:rFonts w:ascii="Verdana" w:hAnsi="Verdana"/>
          <w:b/>
          <w:sz w:val="22"/>
          <w:szCs w:val="22"/>
        </w:rPr>
        <w:t>Ο Αντιπεριφερειάρχης Δράμας</w:t>
      </w:r>
    </w:p>
    <w:p w:rsidR="00E6245B" w:rsidRPr="00BC0899" w:rsidRDefault="00E6245B" w:rsidP="00E6245B">
      <w:pPr>
        <w:rPr>
          <w:b/>
          <w:u w:val="single"/>
        </w:rPr>
      </w:pPr>
    </w:p>
    <w:p w:rsidR="00E6245B" w:rsidRPr="00BC0899" w:rsidRDefault="00E6245B" w:rsidP="00E6245B">
      <w:pPr>
        <w:rPr>
          <w:rFonts w:ascii="Verdana" w:hAnsi="Verdana"/>
          <w:b/>
          <w:sz w:val="22"/>
          <w:szCs w:val="22"/>
        </w:rPr>
      </w:pPr>
    </w:p>
    <w:p w:rsidR="00205FA7" w:rsidRDefault="00E6245B" w:rsidP="00213C54">
      <w:pPr>
        <w:ind w:left="3600" w:firstLine="720"/>
        <w:rPr>
          <w:rFonts w:ascii="Verdana" w:hAnsi="Verdana"/>
          <w:b/>
          <w:sz w:val="22"/>
          <w:szCs w:val="22"/>
        </w:rPr>
      </w:pPr>
      <w:r w:rsidRPr="00BC0899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 </w:t>
      </w:r>
      <w:r w:rsidRPr="00BC0899">
        <w:rPr>
          <w:rFonts w:ascii="Verdana" w:hAnsi="Verdana"/>
          <w:b/>
          <w:sz w:val="22"/>
          <w:szCs w:val="22"/>
        </w:rPr>
        <w:t xml:space="preserve"> Γ</w:t>
      </w:r>
      <w:r w:rsidR="00C20A26">
        <w:rPr>
          <w:rFonts w:ascii="Verdana" w:hAnsi="Verdana"/>
          <w:b/>
          <w:sz w:val="22"/>
          <w:szCs w:val="22"/>
        </w:rPr>
        <w:t xml:space="preserve">ρηγόριος </w:t>
      </w:r>
      <w:proofErr w:type="spellStart"/>
      <w:r w:rsidR="00C20A26">
        <w:rPr>
          <w:rFonts w:ascii="Verdana" w:hAnsi="Verdana"/>
          <w:b/>
          <w:sz w:val="22"/>
          <w:szCs w:val="22"/>
        </w:rPr>
        <w:t>Παπαεμμανουήλ</w:t>
      </w:r>
      <w:proofErr w:type="spellEnd"/>
      <w:r w:rsidR="00C20A26">
        <w:rPr>
          <w:rFonts w:ascii="Verdana" w:hAnsi="Verdana"/>
          <w:b/>
          <w:sz w:val="22"/>
          <w:szCs w:val="22"/>
        </w:rPr>
        <w:t xml:space="preserve"> </w:t>
      </w:r>
    </w:p>
    <w:sectPr w:rsidR="00205FA7" w:rsidSect="00EC3660">
      <w:pgSz w:w="11906" w:h="16838"/>
      <w:pgMar w:top="130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407AD"/>
    <w:multiLevelType w:val="hybridMultilevel"/>
    <w:tmpl w:val="B29A406E"/>
    <w:lvl w:ilvl="0" w:tplc="33D01E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73ACE"/>
    <w:multiLevelType w:val="hybridMultilevel"/>
    <w:tmpl w:val="7518BA7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5943"/>
    <w:multiLevelType w:val="hybridMultilevel"/>
    <w:tmpl w:val="3BF0B53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4E47"/>
    <w:multiLevelType w:val="hybridMultilevel"/>
    <w:tmpl w:val="64C425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7E16"/>
    <w:multiLevelType w:val="hybridMultilevel"/>
    <w:tmpl w:val="EDDC9FDC"/>
    <w:lvl w:ilvl="0" w:tplc="B6AC7DBA">
      <w:start w:val="1"/>
      <w:numFmt w:val="none"/>
      <w:lvlText w:val="11.00"/>
      <w:lvlJc w:val="left"/>
      <w:pPr>
        <w:tabs>
          <w:tab w:val="num" w:pos="-700"/>
        </w:tabs>
        <w:ind w:left="-70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F9C5A1D"/>
    <w:multiLevelType w:val="hybridMultilevel"/>
    <w:tmpl w:val="F3BC1E8C"/>
    <w:lvl w:ilvl="0" w:tplc="429A671A">
      <w:start w:val="1"/>
      <w:numFmt w:val="none"/>
      <w:lvlText w:val="8.00"/>
      <w:lvlJc w:val="left"/>
      <w:pPr>
        <w:tabs>
          <w:tab w:val="num" w:pos="885"/>
        </w:tabs>
        <w:ind w:left="885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FDA238A"/>
    <w:multiLevelType w:val="hybridMultilevel"/>
    <w:tmpl w:val="FC06240E"/>
    <w:lvl w:ilvl="0" w:tplc="A530B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705C"/>
    <w:multiLevelType w:val="hybridMultilevel"/>
    <w:tmpl w:val="A036AC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284A"/>
    <w:multiLevelType w:val="multilevel"/>
    <w:tmpl w:val="B30EBAF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9" w15:restartNumberingAfterBreak="0">
    <w:nsid w:val="2BC315B6"/>
    <w:multiLevelType w:val="hybridMultilevel"/>
    <w:tmpl w:val="14C077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D6EB8"/>
    <w:multiLevelType w:val="hybridMultilevel"/>
    <w:tmpl w:val="99444150"/>
    <w:lvl w:ilvl="0" w:tplc="9E106C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32AD8"/>
    <w:multiLevelType w:val="hybridMultilevel"/>
    <w:tmpl w:val="BAC4A6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838AD"/>
    <w:multiLevelType w:val="multilevel"/>
    <w:tmpl w:val="B174386E"/>
    <w:lvl w:ilvl="0">
      <w:start w:val="10"/>
      <w:numFmt w:val="none"/>
      <w:lvlText w:val="%111.1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3" w15:restartNumberingAfterBreak="0">
    <w:nsid w:val="4824508C"/>
    <w:multiLevelType w:val="hybridMultilevel"/>
    <w:tmpl w:val="99E4548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D0516"/>
    <w:multiLevelType w:val="hybridMultilevel"/>
    <w:tmpl w:val="83888C8E"/>
    <w:lvl w:ilvl="0" w:tplc="0408000F">
      <w:start w:val="1"/>
      <w:numFmt w:val="decimal"/>
      <w:lvlText w:val="%1."/>
      <w:lvlJc w:val="left"/>
      <w:pPr>
        <w:tabs>
          <w:tab w:val="num" w:pos="-160"/>
        </w:tabs>
        <w:ind w:left="-1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60"/>
        </w:tabs>
        <w:ind w:left="5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80"/>
        </w:tabs>
        <w:ind w:left="12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00"/>
        </w:tabs>
        <w:ind w:left="20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20"/>
        </w:tabs>
        <w:ind w:left="27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60"/>
        </w:tabs>
        <w:ind w:left="41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80"/>
        </w:tabs>
        <w:ind w:left="48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180"/>
      </w:pPr>
    </w:lvl>
  </w:abstractNum>
  <w:abstractNum w:abstractNumId="15" w15:restartNumberingAfterBreak="0">
    <w:nsid w:val="592E7ADF"/>
    <w:multiLevelType w:val="multilevel"/>
    <w:tmpl w:val="1A662038"/>
    <w:lvl w:ilvl="0">
      <w:start w:val="8"/>
      <w:numFmt w:val="none"/>
      <w:lvlText w:val="11.00 π.μ."/>
      <w:lvlJc w:val="left"/>
      <w:pPr>
        <w:tabs>
          <w:tab w:val="num" w:pos="170"/>
        </w:tabs>
        <w:ind w:left="170" w:hanging="170"/>
      </w:pPr>
      <w:rPr>
        <w:rFonts w:hint="default"/>
        <w:color w:val="auto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16" w15:restartNumberingAfterBreak="0">
    <w:nsid w:val="62DE2A12"/>
    <w:multiLevelType w:val="hybridMultilevel"/>
    <w:tmpl w:val="8168FDA2"/>
    <w:lvl w:ilvl="0" w:tplc="197AD9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1D2133"/>
    <w:multiLevelType w:val="hybridMultilevel"/>
    <w:tmpl w:val="D9C29E0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13CD6"/>
    <w:multiLevelType w:val="hybridMultilevel"/>
    <w:tmpl w:val="C2A83BA2"/>
    <w:lvl w:ilvl="0" w:tplc="28A6B9E0">
      <w:start w:val="1"/>
      <w:numFmt w:val="none"/>
      <w:lvlText w:val="%111.30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A32555"/>
    <w:multiLevelType w:val="multilevel"/>
    <w:tmpl w:val="DEDA124E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30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79D24880"/>
    <w:multiLevelType w:val="hybridMultilevel"/>
    <w:tmpl w:val="F42AAA00"/>
    <w:lvl w:ilvl="0" w:tplc="CAA0EF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E54A5"/>
    <w:multiLevelType w:val="hybridMultilevel"/>
    <w:tmpl w:val="99B2B212"/>
    <w:lvl w:ilvl="0" w:tplc="95E02148">
      <w:start w:val="1"/>
      <w:numFmt w:val="none"/>
      <w:lvlText w:val="10.30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9"/>
  </w:num>
  <w:num w:numId="5">
    <w:abstractNumId w:val="2"/>
  </w:num>
  <w:num w:numId="6">
    <w:abstractNumId w:val="6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12"/>
  </w:num>
  <w:num w:numId="12">
    <w:abstractNumId w:val="21"/>
  </w:num>
  <w:num w:numId="13">
    <w:abstractNumId w:val="18"/>
  </w:num>
  <w:num w:numId="14">
    <w:abstractNumId w:val="5"/>
  </w:num>
  <w:num w:numId="15">
    <w:abstractNumId w:val="14"/>
  </w:num>
  <w:num w:numId="16">
    <w:abstractNumId w:val="4"/>
  </w:num>
  <w:num w:numId="17">
    <w:abstractNumId w:val="0"/>
  </w:num>
  <w:num w:numId="18">
    <w:abstractNumId w:val="11"/>
  </w:num>
  <w:num w:numId="19">
    <w:abstractNumId w:val="17"/>
  </w:num>
  <w:num w:numId="20">
    <w:abstractNumId w:val="7"/>
  </w:num>
  <w:num w:numId="21">
    <w:abstractNumId w:val="16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87"/>
    <w:rsid w:val="0000256A"/>
    <w:rsid w:val="00003970"/>
    <w:rsid w:val="0001192E"/>
    <w:rsid w:val="00011DDB"/>
    <w:rsid w:val="0001253F"/>
    <w:rsid w:val="000307DD"/>
    <w:rsid w:val="00030C39"/>
    <w:rsid w:val="00030EA8"/>
    <w:rsid w:val="000371C9"/>
    <w:rsid w:val="00040AFB"/>
    <w:rsid w:val="000447D7"/>
    <w:rsid w:val="00053D2E"/>
    <w:rsid w:val="000604C2"/>
    <w:rsid w:val="00065AD0"/>
    <w:rsid w:val="00067777"/>
    <w:rsid w:val="00067986"/>
    <w:rsid w:val="00073149"/>
    <w:rsid w:val="0007766E"/>
    <w:rsid w:val="00080E66"/>
    <w:rsid w:val="00083161"/>
    <w:rsid w:val="000846A5"/>
    <w:rsid w:val="00084BFA"/>
    <w:rsid w:val="000944A3"/>
    <w:rsid w:val="000A1CEE"/>
    <w:rsid w:val="000B282B"/>
    <w:rsid w:val="000C0288"/>
    <w:rsid w:val="000E3FF6"/>
    <w:rsid w:val="000F197D"/>
    <w:rsid w:val="000F2DA5"/>
    <w:rsid w:val="000F347C"/>
    <w:rsid w:val="00102373"/>
    <w:rsid w:val="00110A40"/>
    <w:rsid w:val="001262F5"/>
    <w:rsid w:val="00131CAF"/>
    <w:rsid w:val="00136F44"/>
    <w:rsid w:val="00142F6D"/>
    <w:rsid w:val="001475D9"/>
    <w:rsid w:val="00147D7D"/>
    <w:rsid w:val="00156854"/>
    <w:rsid w:val="00170DE1"/>
    <w:rsid w:val="001740FA"/>
    <w:rsid w:val="001765A5"/>
    <w:rsid w:val="00187255"/>
    <w:rsid w:val="00195BE0"/>
    <w:rsid w:val="0019717A"/>
    <w:rsid w:val="001A01EE"/>
    <w:rsid w:val="001A49C9"/>
    <w:rsid w:val="001A72C0"/>
    <w:rsid w:val="001B260E"/>
    <w:rsid w:val="001C119C"/>
    <w:rsid w:val="001C4EBE"/>
    <w:rsid w:val="001C537B"/>
    <w:rsid w:val="001D0F3B"/>
    <w:rsid w:val="001D3FA3"/>
    <w:rsid w:val="001D4A18"/>
    <w:rsid w:val="001D57E1"/>
    <w:rsid w:val="001E2CF5"/>
    <w:rsid w:val="001E6802"/>
    <w:rsid w:val="001F01AB"/>
    <w:rsid w:val="001F15C1"/>
    <w:rsid w:val="001F35D9"/>
    <w:rsid w:val="0020356F"/>
    <w:rsid w:val="00205FA7"/>
    <w:rsid w:val="00212E87"/>
    <w:rsid w:val="00213C54"/>
    <w:rsid w:val="002147AE"/>
    <w:rsid w:val="00216FA9"/>
    <w:rsid w:val="0022241C"/>
    <w:rsid w:val="00222F5B"/>
    <w:rsid w:val="0023558A"/>
    <w:rsid w:val="00236C10"/>
    <w:rsid w:val="00244D61"/>
    <w:rsid w:val="0025308E"/>
    <w:rsid w:val="00253C84"/>
    <w:rsid w:val="00255794"/>
    <w:rsid w:val="00260EDE"/>
    <w:rsid w:val="00283E1E"/>
    <w:rsid w:val="0028410B"/>
    <w:rsid w:val="002844E9"/>
    <w:rsid w:val="0029121B"/>
    <w:rsid w:val="002952C0"/>
    <w:rsid w:val="002A0683"/>
    <w:rsid w:val="002A713F"/>
    <w:rsid w:val="002B10A0"/>
    <w:rsid w:val="002B408E"/>
    <w:rsid w:val="002B5F4D"/>
    <w:rsid w:val="002C49A7"/>
    <w:rsid w:val="002E55D6"/>
    <w:rsid w:val="002F063F"/>
    <w:rsid w:val="002F1603"/>
    <w:rsid w:val="002F2EE5"/>
    <w:rsid w:val="00306CAF"/>
    <w:rsid w:val="00316EDF"/>
    <w:rsid w:val="003276D1"/>
    <w:rsid w:val="00330661"/>
    <w:rsid w:val="00331132"/>
    <w:rsid w:val="00343DC2"/>
    <w:rsid w:val="00343EC3"/>
    <w:rsid w:val="00351A4B"/>
    <w:rsid w:val="00355713"/>
    <w:rsid w:val="00370F2F"/>
    <w:rsid w:val="00376445"/>
    <w:rsid w:val="0038455B"/>
    <w:rsid w:val="0039299E"/>
    <w:rsid w:val="00393DC3"/>
    <w:rsid w:val="00394ACB"/>
    <w:rsid w:val="003A14A7"/>
    <w:rsid w:val="003A180D"/>
    <w:rsid w:val="003A1AB8"/>
    <w:rsid w:val="003B76B0"/>
    <w:rsid w:val="003C72AF"/>
    <w:rsid w:val="003F4181"/>
    <w:rsid w:val="00404103"/>
    <w:rsid w:val="00412370"/>
    <w:rsid w:val="0041663A"/>
    <w:rsid w:val="00420A4C"/>
    <w:rsid w:val="00427996"/>
    <w:rsid w:val="00430D28"/>
    <w:rsid w:val="00431F48"/>
    <w:rsid w:val="00433485"/>
    <w:rsid w:val="00433C45"/>
    <w:rsid w:val="004433D2"/>
    <w:rsid w:val="004447E5"/>
    <w:rsid w:val="004517BC"/>
    <w:rsid w:val="00453FF0"/>
    <w:rsid w:val="00462BF7"/>
    <w:rsid w:val="0047068B"/>
    <w:rsid w:val="00474249"/>
    <w:rsid w:val="00490203"/>
    <w:rsid w:val="0049190A"/>
    <w:rsid w:val="00495B08"/>
    <w:rsid w:val="004A0A4F"/>
    <w:rsid w:val="004A148F"/>
    <w:rsid w:val="004B0625"/>
    <w:rsid w:val="004B6A96"/>
    <w:rsid w:val="004C34A4"/>
    <w:rsid w:val="004C4FCD"/>
    <w:rsid w:val="004D6E61"/>
    <w:rsid w:val="004D7752"/>
    <w:rsid w:val="004E12EE"/>
    <w:rsid w:val="004E18A6"/>
    <w:rsid w:val="004E7E20"/>
    <w:rsid w:val="004E7F0C"/>
    <w:rsid w:val="004F4DE5"/>
    <w:rsid w:val="004F4EB4"/>
    <w:rsid w:val="004F756F"/>
    <w:rsid w:val="00504F68"/>
    <w:rsid w:val="00507862"/>
    <w:rsid w:val="00521DC8"/>
    <w:rsid w:val="00522955"/>
    <w:rsid w:val="00532B39"/>
    <w:rsid w:val="0053573C"/>
    <w:rsid w:val="00535C66"/>
    <w:rsid w:val="00536419"/>
    <w:rsid w:val="00550673"/>
    <w:rsid w:val="00554C55"/>
    <w:rsid w:val="00561E55"/>
    <w:rsid w:val="00566B5C"/>
    <w:rsid w:val="00573C15"/>
    <w:rsid w:val="00586115"/>
    <w:rsid w:val="00595761"/>
    <w:rsid w:val="00596B4B"/>
    <w:rsid w:val="005A0E2B"/>
    <w:rsid w:val="005B4E84"/>
    <w:rsid w:val="005C04FE"/>
    <w:rsid w:val="005C2CDE"/>
    <w:rsid w:val="005C6297"/>
    <w:rsid w:val="005C6FCF"/>
    <w:rsid w:val="005D6813"/>
    <w:rsid w:val="005E6C86"/>
    <w:rsid w:val="005E753D"/>
    <w:rsid w:val="00601C97"/>
    <w:rsid w:val="00603315"/>
    <w:rsid w:val="0060452B"/>
    <w:rsid w:val="006104AF"/>
    <w:rsid w:val="00620342"/>
    <w:rsid w:val="00626BFF"/>
    <w:rsid w:val="0063590C"/>
    <w:rsid w:val="0063661E"/>
    <w:rsid w:val="00637618"/>
    <w:rsid w:val="006448E4"/>
    <w:rsid w:val="00662558"/>
    <w:rsid w:val="00663D2F"/>
    <w:rsid w:val="006663C8"/>
    <w:rsid w:val="00666C6E"/>
    <w:rsid w:val="00667019"/>
    <w:rsid w:val="00681406"/>
    <w:rsid w:val="00686C60"/>
    <w:rsid w:val="006B4A49"/>
    <w:rsid w:val="006C66F6"/>
    <w:rsid w:val="006D12B1"/>
    <w:rsid w:val="006D3881"/>
    <w:rsid w:val="006D6B9D"/>
    <w:rsid w:val="006E44A4"/>
    <w:rsid w:val="006F34E5"/>
    <w:rsid w:val="006F590D"/>
    <w:rsid w:val="00705C5D"/>
    <w:rsid w:val="0071248A"/>
    <w:rsid w:val="00713644"/>
    <w:rsid w:val="00722207"/>
    <w:rsid w:val="007259E7"/>
    <w:rsid w:val="007361F6"/>
    <w:rsid w:val="00740772"/>
    <w:rsid w:val="00740DCE"/>
    <w:rsid w:val="007620A3"/>
    <w:rsid w:val="00776558"/>
    <w:rsid w:val="007845CB"/>
    <w:rsid w:val="00796CFF"/>
    <w:rsid w:val="007A0279"/>
    <w:rsid w:val="007A7242"/>
    <w:rsid w:val="007B085F"/>
    <w:rsid w:val="007B271C"/>
    <w:rsid w:val="007B2BE8"/>
    <w:rsid w:val="007B6E67"/>
    <w:rsid w:val="007B7E26"/>
    <w:rsid w:val="007C235A"/>
    <w:rsid w:val="007C3F5F"/>
    <w:rsid w:val="007C6F3A"/>
    <w:rsid w:val="007D2084"/>
    <w:rsid w:val="007D7D35"/>
    <w:rsid w:val="007E2A16"/>
    <w:rsid w:val="007E639A"/>
    <w:rsid w:val="007E6AC9"/>
    <w:rsid w:val="007E7DB3"/>
    <w:rsid w:val="007F3ABD"/>
    <w:rsid w:val="00804A58"/>
    <w:rsid w:val="008201D1"/>
    <w:rsid w:val="008236AB"/>
    <w:rsid w:val="0084147F"/>
    <w:rsid w:val="00846706"/>
    <w:rsid w:val="008479B7"/>
    <w:rsid w:val="00861396"/>
    <w:rsid w:val="00872F73"/>
    <w:rsid w:val="0087474D"/>
    <w:rsid w:val="00877F3E"/>
    <w:rsid w:val="00893CDA"/>
    <w:rsid w:val="00896CE3"/>
    <w:rsid w:val="008A5493"/>
    <w:rsid w:val="008A5F20"/>
    <w:rsid w:val="008B070F"/>
    <w:rsid w:val="008B68BE"/>
    <w:rsid w:val="008D511B"/>
    <w:rsid w:val="008D5B14"/>
    <w:rsid w:val="008E2ABF"/>
    <w:rsid w:val="00905F1A"/>
    <w:rsid w:val="0091137B"/>
    <w:rsid w:val="00912D9B"/>
    <w:rsid w:val="00913419"/>
    <w:rsid w:val="0092351A"/>
    <w:rsid w:val="009349C1"/>
    <w:rsid w:val="009527FB"/>
    <w:rsid w:val="00970C9B"/>
    <w:rsid w:val="00971DB6"/>
    <w:rsid w:val="009806AE"/>
    <w:rsid w:val="00982056"/>
    <w:rsid w:val="0098770C"/>
    <w:rsid w:val="0099107F"/>
    <w:rsid w:val="00996992"/>
    <w:rsid w:val="00997A33"/>
    <w:rsid w:val="009A2F3A"/>
    <w:rsid w:val="009B6000"/>
    <w:rsid w:val="009C76B3"/>
    <w:rsid w:val="009D0C04"/>
    <w:rsid w:val="009D1992"/>
    <w:rsid w:val="009D425E"/>
    <w:rsid w:val="009D54E3"/>
    <w:rsid w:val="009E09F8"/>
    <w:rsid w:val="009E5EF0"/>
    <w:rsid w:val="009E5F57"/>
    <w:rsid w:val="009F1618"/>
    <w:rsid w:val="009F294A"/>
    <w:rsid w:val="009F4070"/>
    <w:rsid w:val="00A00243"/>
    <w:rsid w:val="00A025C1"/>
    <w:rsid w:val="00A067E6"/>
    <w:rsid w:val="00A15148"/>
    <w:rsid w:val="00A246E1"/>
    <w:rsid w:val="00A321BA"/>
    <w:rsid w:val="00A452D3"/>
    <w:rsid w:val="00A65046"/>
    <w:rsid w:val="00A650E1"/>
    <w:rsid w:val="00A65722"/>
    <w:rsid w:val="00A82A1B"/>
    <w:rsid w:val="00A861F2"/>
    <w:rsid w:val="00A86BAF"/>
    <w:rsid w:val="00AA1BA4"/>
    <w:rsid w:val="00AA481E"/>
    <w:rsid w:val="00AA7813"/>
    <w:rsid w:val="00AC2778"/>
    <w:rsid w:val="00AD2097"/>
    <w:rsid w:val="00AD58AA"/>
    <w:rsid w:val="00AE0437"/>
    <w:rsid w:val="00AF0708"/>
    <w:rsid w:val="00AF3DB2"/>
    <w:rsid w:val="00B14A30"/>
    <w:rsid w:val="00B15904"/>
    <w:rsid w:val="00B5040B"/>
    <w:rsid w:val="00B508E5"/>
    <w:rsid w:val="00B51022"/>
    <w:rsid w:val="00B54B1E"/>
    <w:rsid w:val="00B55393"/>
    <w:rsid w:val="00B5720E"/>
    <w:rsid w:val="00B57DD4"/>
    <w:rsid w:val="00B61FA2"/>
    <w:rsid w:val="00B637F4"/>
    <w:rsid w:val="00B67F99"/>
    <w:rsid w:val="00B72B29"/>
    <w:rsid w:val="00B773E9"/>
    <w:rsid w:val="00B82517"/>
    <w:rsid w:val="00B85A8E"/>
    <w:rsid w:val="00B932A2"/>
    <w:rsid w:val="00B93C9A"/>
    <w:rsid w:val="00B95C78"/>
    <w:rsid w:val="00BA059D"/>
    <w:rsid w:val="00BA3851"/>
    <w:rsid w:val="00BB0BAA"/>
    <w:rsid w:val="00BC1A48"/>
    <w:rsid w:val="00BC3C98"/>
    <w:rsid w:val="00BC73AB"/>
    <w:rsid w:val="00BE4E60"/>
    <w:rsid w:val="00BF00E8"/>
    <w:rsid w:val="00BF6A38"/>
    <w:rsid w:val="00C17EE2"/>
    <w:rsid w:val="00C20841"/>
    <w:rsid w:val="00C20A26"/>
    <w:rsid w:val="00C235B4"/>
    <w:rsid w:val="00C2788F"/>
    <w:rsid w:val="00C323E7"/>
    <w:rsid w:val="00C358D8"/>
    <w:rsid w:val="00C43F2B"/>
    <w:rsid w:val="00C45603"/>
    <w:rsid w:val="00C4710F"/>
    <w:rsid w:val="00C508A3"/>
    <w:rsid w:val="00C50A17"/>
    <w:rsid w:val="00C52A75"/>
    <w:rsid w:val="00C57EA8"/>
    <w:rsid w:val="00C6422A"/>
    <w:rsid w:val="00C75E60"/>
    <w:rsid w:val="00C77405"/>
    <w:rsid w:val="00C7742D"/>
    <w:rsid w:val="00C80457"/>
    <w:rsid w:val="00C97D8D"/>
    <w:rsid w:val="00C97FC8"/>
    <w:rsid w:val="00CA3D81"/>
    <w:rsid w:val="00CA410C"/>
    <w:rsid w:val="00CB1EE1"/>
    <w:rsid w:val="00CC01E5"/>
    <w:rsid w:val="00CC0A43"/>
    <w:rsid w:val="00CD7C18"/>
    <w:rsid w:val="00CE5465"/>
    <w:rsid w:val="00CF450B"/>
    <w:rsid w:val="00D000B7"/>
    <w:rsid w:val="00D01703"/>
    <w:rsid w:val="00D06CE0"/>
    <w:rsid w:val="00D105D2"/>
    <w:rsid w:val="00D14A80"/>
    <w:rsid w:val="00D16D9E"/>
    <w:rsid w:val="00D20860"/>
    <w:rsid w:val="00D21D98"/>
    <w:rsid w:val="00D35D7D"/>
    <w:rsid w:val="00D42F54"/>
    <w:rsid w:val="00D533F5"/>
    <w:rsid w:val="00D55AC2"/>
    <w:rsid w:val="00D71192"/>
    <w:rsid w:val="00D80E50"/>
    <w:rsid w:val="00D866B8"/>
    <w:rsid w:val="00D86860"/>
    <w:rsid w:val="00D913B4"/>
    <w:rsid w:val="00D96B92"/>
    <w:rsid w:val="00DA443B"/>
    <w:rsid w:val="00DA6228"/>
    <w:rsid w:val="00DB54A5"/>
    <w:rsid w:val="00DC40E0"/>
    <w:rsid w:val="00DD5D62"/>
    <w:rsid w:val="00DE4CB9"/>
    <w:rsid w:val="00DF08EF"/>
    <w:rsid w:val="00E0041D"/>
    <w:rsid w:val="00E03288"/>
    <w:rsid w:val="00E06CEF"/>
    <w:rsid w:val="00E13636"/>
    <w:rsid w:val="00E13671"/>
    <w:rsid w:val="00E201AC"/>
    <w:rsid w:val="00E22B3D"/>
    <w:rsid w:val="00E2322A"/>
    <w:rsid w:val="00E40833"/>
    <w:rsid w:val="00E571B9"/>
    <w:rsid w:val="00E6245B"/>
    <w:rsid w:val="00E650BC"/>
    <w:rsid w:val="00E710B1"/>
    <w:rsid w:val="00E85F7D"/>
    <w:rsid w:val="00E87A09"/>
    <w:rsid w:val="00E9694D"/>
    <w:rsid w:val="00EA53C2"/>
    <w:rsid w:val="00EA7EAE"/>
    <w:rsid w:val="00EC3660"/>
    <w:rsid w:val="00EC63BC"/>
    <w:rsid w:val="00ED7546"/>
    <w:rsid w:val="00EE086D"/>
    <w:rsid w:val="00EE4A3F"/>
    <w:rsid w:val="00EE698B"/>
    <w:rsid w:val="00F01C69"/>
    <w:rsid w:val="00F01E81"/>
    <w:rsid w:val="00F0665B"/>
    <w:rsid w:val="00F07B31"/>
    <w:rsid w:val="00F12B52"/>
    <w:rsid w:val="00F16086"/>
    <w:rsid w:val="00F30733"/>
    <w:rsid w:val="00F51A98"/>
    <w:rsid w:val="00F57A15"/>
    <w:rsid w:val="00F60AD9"/>
    <w:rsid w:val="00F61D1E"/>
    <w:rsid w:val="00F62D3D"/>
    <w:rsid w:val="00F7395E"/>
    <w:rsid w:val="00F8205E"/>
    <w:rsid w:val="00F8468E"/>
    <w:rsid w:val="00FB4E1E"/>
    <w:rsid w:val="00FC0970"/>
    <w:rsid w:val="00FC28AE"/>
    <w:rsid w:val="00FC35B5"/>
    <w:rsid w:val="00FD66C5"/>
    <w:rsid w:val="00FE1456"/>
    <w:rsid w:val="00FF0DD0"/>
    <w:rsid w:val="00FF0E8C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3105C"/>
  <w15:docId w15:val="{0C2776F0-C121-4078-BEE5-C0112099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F20"/>
    <w:rPr>
      <w:sz w:val="24"/>
      <w:szCs w:val="24"/>
    </w:rPr>
  </w:style>
  <w:style w:type="paragraph" w:styleId="1">
    <w:name w:val="heading 1"/>
    <w:basedOn w:val="a"/>
    <w:next w:val="a"/>
    <w:qFormat/>
    <w:rsid w:val="004B0625"/>
    <w:pPr>
      <w:keepNext/>
      <w:ind w:left="-720" w:right="-694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4B0625"/>
    <w:pPr>
      <w:keepNext/>
      <w:ind w:left="-720" w:right="-694"/>
      <w:jc w:val="both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4A14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20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846A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A5F20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8A5F20"/>
    <w:rPr>
      <w:lang w:val="pl-PL" w:eastAsia="pl-PL"/>
    </w:rPr>
  </w:style>
  <w:style w:type="table" w:styleId="a3">
    <w:name w:val="Table Grid"/>
    <w:basedOn w:val="a1"/>
    <w:rsid w:val="008A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F01E81"/>
    <w:pPr>
      <w:ind w:left="75" w:right="-154"/>
      <w:jc w:val="both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rsid w:val="004A148F"/>
    <w:pPr>
      <w:jc w:val="both"/>
    </w:pPr>
    <w:rPr>
      <w:rFonts w:ascii="Arial" w:hAnsi="Arial" w:cs="Arial"/>
      <w:sz w:val="22"/>
    </w:rPr>
  </w:style>
  <w:style w:type="character" w:customStyle="1" w:styleId="st">
    <w:name w:val="st"/>
    <w:basedOn w:val="a0"/>
    <w:rsid w:val="00BC3C98"/>
  </w:style>
  <w:style w:type="character" w:styleId="a6">
    <w:name w:val="Emphasis"/>
    <w:uiPriority w:val="20"/>
    <w:qFormat/>
    <w:rsid w:val="00BC3C98"/>
    <w:rPr>
      <w:i/>
      <w:iCs/>
    </w:rPr>
  </w:style>
  <w:style w:type="paragraph" w:customStyle="1" w:styleId="Char">
    <w:name w:val="Char"/>
    <w:basedOn w:val="a"/>
    <w:rsid w:val="00740DCE"/>
    <w:rPr>
      <w:lang w:val="pl-PL" w:eastAsia="pl-PL"/>
    </w:rPr>
  </w:style>
  <w:style w:type="paragraph" w:styleId="a7">
    <w:name w:val="Balloon Text"/>
    <w:basedOn w:val="a"/>
    <w:semiHidden/>
    <w:rsid w:val="00AA1BA4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a"/>
    <w:rsid w:val="00F61D1E"/>
    <w:rPr>
      <w:lang w:val="pl-PL" w:eastAsia="pl-PL"/>
    </w:rPr>
  </w:style>
  <w:style w:type="character" w:customStyle="1" w:styleId="widget-pane-link">
    <w:name w:val="widget-pane-link"/>
    <w:basedOn w:val="a0"/>
    <w:rsid w:val="003276D1"/>
  </w:style>
  <w:style w:type="character" w:customStyle="1" w:styleId="oi732d6d">
    <w:name w:val="oi732d6d"/>
    <w:basedOn w:val="a0"/>
    <w:rsid w:val="00CA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pou@dram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ΔΕΛΤΙΟ ΤΥΠΟΥ-ΠΡΟΣΚΛΗΣΗ ΠΡΟΣ ΤΑ ΜΜΕ</vt:lpstr>
    </vt:vector>
  </TitlesOfParts>
  <Company>Hewlett-Packard Company</Company>
  <LinksUpToDate>false</LinksUpToDate>
  <CharactersWithSpaces>3268</CharactersWithSpaces>
  <SharedDoc>false</SharedDoc>
  <HLinks>
    <vt:vector size="6" baseType="variant">
      <vt:variant>
        <vt:i4>1048621</vt:i4>
      </vt:variant>
      <vt:variant>
        <vt:i4>0</vt:i4>
      </vt:variant>
      <vt:variant>
        <vt:i4>0</vt:i4>
      </vt:variant>
      <vt:variant>
        <vt:i4>5</vt:i4>
      </vt:variant>
      <vt:variant>
        <vt:lpwstr>mailto:typou@drama.gr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ΤΥΠΟΥ-ΠΡΟΣΚΛΗΣΗ ΠΡΟΣ ΤΑ ΜΜΕ</dc:title>
  <dc:creator>GrTypouAS</dc:creator>
  <cp:lastModifiedBy>user262 user262</cp:lastModifiedBy>
  <cp:revision>14</cp:revision>
  <cp:lastPrinted>2021-05-18T09:01:00Z</cp:lastPrinted>
  <dcterms:created xsi:type="dcterms:W3CDTF">2022-05-12T05:21:00Z</dcterms:created>
  <dcterms:modified xsi:type="dcterms:W3CDTF">2022-05-16T05:15:00Z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